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3F" w:rsidRPr="00FA6796" w:rsidRDefault="0070173F" w:rsidP="0037612D">
      <w:pPr>
        <w:ind w:firstLine="426"/>
        <w:jc w:val="center"/>
        <w:rPr>
          <w:rFonts w:cstheme="minorHAnsi"/>
          <w:b/>
          <w:color w:val="000000" w:themeColor="text1"/>
          <w:szCs w:val="28"/>
          <w:u w:val="single"/>
        </w:rPr>
      </w:pPr>
      <w:r w:rsidRPr="00FA6796">
        <w:rPr>
          <w:rFonts w:cstheme="minorHAnsi"/>
          <w:b/>
          <w:color w:val="000000" w:themeColor="text1"/>
          <w:szCs w:val="28"/>
          <w:u w:val="single"/>
        </w:rPr>
        <w:t>ЛЕКЦИЯ</w:t>
      </w:r>
      <w:r w:rsidR="00A94C52" w:rsidRPr="00FA6796">
        <w:rPr>
          <w:rFonts w:cstheme="minorHAnsi"/>
          <w:b/>
          <w:color w:val="000000" w:themeColor="text1"/>
          <w:szCs w:val="28"/>
          <w:u w:val="single"/>
        </w:rPr>
        <w:t xml:space="preserve"> </w:t>
      </w:r>
      <w:r w:rsidR="00792899">
        <w:rPr>
          <w:rFonts w:cstheme="minorHAnsi"/>
          <w:b/>
          <w:color w:val="000000" w:themeColor="text1"/>
          <w:szCs w:val="28"/>
          <w:u w:val="single"/>
        </w:rPr>
        <w:t>4</w:t>
      </w:r>
    </w:p>
    <w:p w:rsidR="008F1D9D" w:rsidRPr="00FA6796" w:rsidRDefault="0070173F" w:rsidP="00FD5F5B">
      <w:pPr>
        <w:pStyle w:val="ad"/>
        <w:spacing w:line="240" w:lineRule="auto"/>
        <w:rPr>
          <w:b/>
        </w:rPr>
      </w:pPr>
      <w:r w:rsidRPr="00FA6796">
        <w:rPr>
          <w:b/>
        </w:rPr>
        <w:t>Тема:</w:t>
      </w:r>
      <w:r w:rsidR="00A94C52" w:rsidRPr="00FA6796">
        <w:rPr>
          <w:b/>
        </w:rPr>
        <w:t xml:space="preserve"> </w:t>
      </w:r>
      <w:bookmarkStart w:id="0" w:name="_GoBack"/>
      <w:r w:rsidR="00FD5F5B">
        <w:t xml:space="preserve">методы поиска и нахождения идей и решения проблем по проекту. </w:t>
      </w:r>
      <w:r w:rsidR="00BB6AAF">
        <w:t>Экспертная оценка.</w:t>
      </w:r>
      <w:bookmarkEnd w:id="0"/>
    </w:p>
    <w:p w:rsidR="004D45F4" w:rsidRPr="00FA6796" w:rsidRDefault="0070173F" w:rsidP="00A93C19">
      <w:pPr>
        <w:pStyle w:val="ad"/>
        <w:spacing w:line="240" w:lineRule="auto"/>
        <w:rPr>
          <w:b/>
        </w:rPr>
      </w:pPr>
      <w:r w:rsidRPr="00FA6796">
        <w:rPr>
          <w:b/>
        </w:rPr>
        <w:t>Цель:</w:t>
      </w:r>
      <w:r w:rsidR="00A94C52" w:rsidRPr="00FA6796">
        <w:rPr>
          <w:b/>
        </w:rPr>
        <w:t xml:space="preserve"> </w:t>
      </w:r>
      <w:r w:rsidRPr="00FA6796">
        <w:t>изучить</w:t>
      </w:r>
      <w:r w:rsidR="00A94C52" w:rsidRPr="00FA6796">
        <w:t xml:space="preserve"> </w:t>
      </w:r>
      <w:r w:rsidRPr="00FA6796">
        <w:t>основны</w:t>
      </w:r>
      <w:r w:rsidR="00855D0C">
        <w:t>е</w:t>
      </w:r>
      <w:r w:rsidR="00A94C52" w:rsidRPr="00FA6796">
        <w:t xml:space="preserve"> </w:t>
      </w:r>
      <w:r w:rsidR="00BB6AAF">
        <w:t>методы проектирования.</w:t>
      </w:r>
    </w:p>
    <w:p w:rsidR="00191476" w:rsidRDefault="00191476" w:rsidP="00191476">
      <w:pPr>
        <w:pStyle w:val="ad"/>
      </w:pPr>
    </w:p>
    <w:p w:rsidR="0009157A" w:rsidRDefault="00191476" w:rsidP="0009157A">
      <w:pPr>
        <w:pStyle w:val="ad"/>
      </w:pPr>
      <w:r w:rsidRPr="0009157A">
        <w:rPr>
          <w:b/>
          <w:u w:val="single"/>
        </w:rPr>
        <w:t>В практике проектирования наиболее часто используются такие методы</w:t>
      </w:r>
      <w:r w:rsidR="0009157A">
        <w:t>:</w:t>
      </w:r>
      <w:r w:rsidRPr="00191476">
        <w:t xml:space="preserve"> </w:t>
      </w:r>
    </w:p>
    <w:p w:rsidR="0009157A" w:rsidRPr="0074574A" w:rsidRDefault="00191476" w:rsidP="0074574A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  <w:u w:val="single"/>
        </w:rPr>
      </w:pPr>
      <w:r w:rsidRPr="0074574A">
        <w:rPr>
          <w:sz w:val="24"/>
          <w:szCs w:val="24"/>
          <w:u w:val="single"/>
        </w:rPr>
        <w:t>мозговой штурм,</w:t>
      </w:r>
    </w:p>
    <w:p w:rsidR="0009157A" w:rsidRPr="0074574A" w:rsidRDefault="00191476" w:rsidP="0074574A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  <w:u w:val="single"/>
        </w:rPr>
      </w:pPr>
      <w:r w:rsidRPr="0074574A">
        <w:rPr>
          <w:sz w:val="24"/>
          <w:szCs w:val="24"/>
          <w:u w:val="single"/>
        </w:rPr>
        <w:t xml:space="preserve">экспертная оценка, </w:t>
      </w:r>
    </w:p>
    <w:p w:rsidR="0009157A" w:rsidRPr="0074574A" w:rsidRDefault="00191476" w:rsidP="0074574A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  <w:u w:val="single"/>
        </w:rPr>
      </w:pPr>
      <w:r w:rsidRPr="0074574A">
        <w:rPr>
          <w:sz w:val="24"/>
          <w:szCs w:val="24"/>
          <w:u w:val="single"/>
        </w:rPr>
        <w:t xml:space="preserve">метод аналогий, </w:t>
      </w:r>
    </w:p>
    <w:p w:rsidR="0009157A" w:rsidRPr="0074574A" w:rsidRDefault="00191476" w:rsidP="0074574A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  <w:u w:val="single"/>
        </w:rPr>
      </w:pPr>
      <w:r w:rsidRPr="0074574A">
        <w:rPr>
          <w:sz w:val="24"/>
          <w:szCs w:val="24"/>
          <w:u w:val="single"/>
        </w:rPr>
        <w:t xml:space="preserve">календарное планирование, </w:t>
      </w:r>
    </w:p>
    <w:p w:rsidR="0009157A" w:rsidRPr="0074574A" w:rsidRDefault="00191476" w:rsidP="0074574A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  <w:u w:val="single"/>
        </w:rPr>
      </w:pPr>
      <w:r w:rsidRPr="0074574A">
        <w:rPr>
          <w:sz w:val="24"/>
          <w:szCs w:val="24"/>
          <w:u w:val="single"/>
        </w:rPr>
        <w:t xml:space="preserve">структурная декомпозиция, </w:t>
      </w:r>
    </w:p>
    <w:p w:rsidR="0009157A" w:rsidRPr="0074574A" w:rsidRDefault="00191476" w:rsidP="0074574A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  <w:u w:val="single"/>
        </w:rPr>
      </w:pPr>
      <w:r w:rsidRPr="0074574A">
        <w:rPr>
          <w:sz w:val="24"/>
          <w:szCs w:val="24"/>
          <w:u w:val="single"/>
        </w:rPr>
        <w:t xml:space="preserve">имитационное моделирование, </w:t>
      </w:r>
    </w:p>
    <w:p w:rsidR="00792899" w:rsidRDefault="00792899" w:rsidP="00792899">
      <w:pPr>
        <w:pStyle w:val="ad"/>
      </w:pPr>
      <w:r w:rsidRPr="00792899">
        <w:rPr>
          <w:b/>
          <w:sz w:val="36"/>
          <w:u w:val="single"/>
        </w:rPr>
        <w:t>Методы экспертных оценок</w:t>
      </w:r>
      <w:r w:rsidRPr="00792899">
        <w:rPr>
          <w:sz w:val="36"/>
        </w:rPr>
        <w:t> </w:t>
      </w:r>
    </w:p>
    <w:p w:rsidR="0074574A" w:rsidRPr="0074574A" w:rsidRDefault="0074574A" w:rsidP="0074574A">
      <w:pPr>
        <w:pStyle w:val="ad"/>
        <w:rPr>
          <w:shd w:val="clear" w:color="auto" w:fill="FFFFFF"/>
          <w:lang w:eastAsia="ru-RU"/>
        </w:rPr>
      </w:pPr>
      <w:r w:rsidRPr="0074574A">
        <w:rPr>
          <w:b/>
          <w:shd w:val="clear" w:color="auto" w:fill="FFFFFF"/>
          <w:lang w:eastAsia="ru-RU"/>
        </w:rPr>
        <w:t xml:space="preserve">Метод экспертных оценок </w:t>
      </w:r>
      <w:r w:rsidRPr="0074574A">
        <w:rPr>
          <w:shd w:val="clear" w:color="auto" w:fill="FFFFFF"/>
          <w:lang w:eastAsia="ru-RU"/>
        </w:rPr>
        <w:t>- это фактически метод прогнозирования, основополагающим критерием которого является достижение согласия всех членов экспертной группы. </w:t>
      </w:r>
    </w:p>
    <w:p w:rsidR="00792899" w:rsidRPr="00792899" w:rsidRDefault="00792899" w:rsidP="0074574A">
      <w:pPr>
        <w:pStyle w:val="ad"/>
      </w:pPr>
      <w:r w:rsidRPr="00792899">
        <w:rPr>
          <w:b/>
        </w:rPr>
        <w:t>Метод экспертных оценок</w:t>
      </w:r>
      <w:r>
        <w:t xml:space="preserve"> </w:t>
      </w:r>
      <w:r w:rsidR="0074574A">
        <w:t xml:space="preserve">– так же </w:t>
      </w:r>
      <w:r w:rsidRPr="00792899">
        <w:t>являются частью обширной области </w:t>
      </w:r>
      <w:hyperlink r:id="rId8" w:history="1">
        <w:r w:rsidRPr="00792899">
          <w:rPr>
            <w:rStyle w:val="a3"/>
            <w:color w:val="auto"/>
          </w:rPr>
          <w:t>теории принятия решений</w:t>
        </w:r>
      </w:hyperlink>
      <w:r w:rsidRPr="00792899">
        <w:t xml:space="preserve">, </w:t>
      </w:r>
      <w:proofErr w:type="gramStart"/>
      <w:r w:rsidRPr="0074574A">
        <w:rPr>
          <w:u w:val="single"/>
        </w:rPr>
        <w:t>основ</w:t>
      </w:r>
      <w:r w:rsidR="0074574A">
        <w:rPr>
          <w:u w:val="single"/>
        </w:rPr>
        <w:t>анном</w:t>
      </w:r>
      <w:proofErr w:type="gramEnd"/>
      <w:r w:rsidR="0074574A">
        <w:rPr>
          <w:u w:val="single"/>
        </w:rPr>
        <w:t xml:space="preserve"> на</w:t>
      </w:r>
      <w:r w:rsidRPr="0074574A">
        <w:rPr>
          <w:u w:val="single"/>
        </w:rPr>
        <w:t xml:space="preserve"> мнения специалистов</w:t>
      </w:r>
      <w:r w:rsidRPr="00792899">
        <w:t xml:space="preserve"> (экспертов) с целью последующего принятия решения (выбора).</w:t>
      </w:r>
    </w:p>
    <w:p w:rsidR="00813884" w:rsidRPr="00813884" w:rsidRDefault="00792899" w:rsidP="00813884">
      <w:pPr>
        <w:pStyle w:val="ad"/>
        <w:rPr>
          <w:rFonts w:ascii="Palatino Linotype" w:hAnsi="Palatino Linotype"/>
          <w:color w:val="000000"/>
          <w:sz w:val="20"/>
          <w:szCs w:val="20"/>
          <w:u w:val="single"/>
          <w:shd w:val="clear" w:color="auto" w:fill="FFFFFF"/>
        </w:rPr>
      </w:pPr>
      <w:r w:rsidRPr="00792899">
        <w:rPr>
          <w:b/>
          <w:u w:val="single"/>
        </w:rPr>
        <w:t>Суть метод</w:t>
      </w:r>
      <w:proofErr w:type="gramStart"/>
      <w:r w:rsidRPr="00792899">
        <w:rPr>
          <w:b/>
          <w:u w:val="single"/>
        </w:rPr>
        <w:t>а</w:t>
      </w:r>
      <w:r>
        <w:t>-</w:t>
      </w:r>
      <w:proofErr w:type="gramEnd"/>
      <w:r>
        <w:t xml:space="preserve"> </w:t>
      </w:r>
      <w:r w:rsidR="00813884" w:rsidRPr="00813884">
        <w:rPr>
          <w:u w:val="single"/>
        </w:rPr>
        <w:t>При применении метода экспертных оценок проводится опрос специальной группы экспертов (5-7 человек) с целью определения определенных переменных величин, необходимых для оценки исследуемого вопроса. В состав экспертов следует включать людей с разными типами мышления - образное и словесно-логическое, что способствует успешному решению проблемы.</w:t>
      </w:r>
    </w:p>
    <w:p w:rsidR="00792899" w:rsidRPr="00792899" w:rsidRDefault="00792899" w:rsidP="00792899">
      <w:pPr>
        <w:pStyle w:val="ad"/>
      </w:pPr>
      <w:r w:rsidRPr="00792899">
        <w:t>В случае сложных задач мы обращаемся к экспертам</w:t>
      </w:r>
      <w:r w:rsidR="00813884">
        <w:t xml:space="preserve"> (5-7 человек)</w:t>
      </w:r>
      <w:r w:rsidRPr="00792899">
        <w:t xml:space="preserve"> и </w:t>
      </w:r>
      <w:r w:rsidR="00813884" w:rsidRPr="00792899">
        <w:t>полагаемся</w:t>
      </w:r>
      <w:r w:rsidRPr="00792899">
        <w:t xml:space="preserve"> на их опыт и мнение</w:t>
      </w:r>
      <w:r w:rsidR="00813884">
        <w:t xml:space="preserve"> и знания в этих областях</w:t>
      </w:r>
    </w:p>
    <w:p w:rsidR="0074574A" w:rsidRDefault="00425FDF" w:rsidP="00425FDF">
      <w:pPr>
        <w:pStyle w:val="ad"/>
        <w:jc w:val="center"/>
        <w:rPr>
          <w:b/>
          <w:u w:val="single"/>
        </w:rPr>
      </w:pPr>
      <w:r w:rsidRPr="00792899">
        <w:rPr>
          <w:noProof/>
          <w:lang w:eastAsia="ru-RU"/>
        </w:rPr>
        <w:drawing>
          <wp:inline distT="0" distB="0" distL="0" distR="0" wp14:anchorId="1CD9E45E" wp14:editId="6E1AA62A">
            <wp:extent cx="5436358" cy="2895600"/>
            <wp:effectExtent l="0" t="0" r="0" b="0"/>
            <wp:docPr id="1" name="Рисунок 1" descr="Основе виды методов экспертных оц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нове виды методов экспертных оцено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358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2899" w:rsidRPr="00792899">
        <w:br/>
      </w:r>
    </w:p>
    <w:p w:rsidR="00792899" w:rsidRPr="00792899" w:rsidRDefault="00792899" w:rsidP="00425FDF">
      <w:pPr>
        <w:pStyle w:val="ad"/>
        <w:jc w:val="center"/>
        <w:rPr>
          <w:u w:val="single"/>
        </w:rPr>
      </w:pPr>
      <w:r w:rsidRPr="00792899">
        <w:rPr>
          <w:b/>
          <w:u w:val="single"/>
        </w:rPr>
        <w:lastRenderedPageBreak/>
        <w:t>Существует две группы экспертных оценок:</w:t>
      </w:r>
    </w:p>
    <w:p w:rsidR="00425FDF" w:rsidRPr="00425FDF" w:rsidRDefault="00792899" w:rsidP="00425FDF">
      <w:pPr>
        <w:pStyle w:val="ad"/>
        <w:numPr>
          <w:ilvl w:val="0"/>
          <w:numId w:val="10"/>
        </w:numPr>
        <w:ind w:left="0" w:firstLine="283"/>
      </w:pPr>
      <w:r w:rsidRPr="00425FDF">
        <w:rPr>
          <w:b/>
          <w:i/>
          <w:sz w:val="32"/>
          <w:u w:val="single"/>
        </w:rPr>
        <w:t>Индивидуальные оценки</w:t>
      </w:r>
      <w:r w:rsidRPr="00425FDF">
        <w:rPr>
          <w:sz w:val="32"/>
        </w:rPr>
        <w:t xml:space="preserve"> </w:t>
      </w:r>
      <w:r w:rsidR="00425FDF">
        <w:t>-</w:t>
      </w:r>
      <w:r w:rsidR="00425FDF" w:rsidRPr="00425FDF">
        <w:t xml:space="preserve"> </w:t>
      </w:r>
      <w:r w:rsidR="00425FDF" w:rsidRPr="00425FDF">
        <w:rPr>
          <w:u w:val="single"/>
        </w:rPr>
        <w:t xml:space="preserve">это использование мнений экспертов, которые сформулированы лично каждым из них самостоятельно без учета мнений других экспертов. </w:t>
      </w:r>
      <w:r w:rsidR="00425FDF">
        <w:rPr>
          <w:u w:val="single"/>
        </w:rPr>
        <w:t xml:space="preserve">  </w:t>
      </w:r>
      <w:r w:rsidR="00425FDF" w:rsidRPr="00425FDF">
        <w:rPr>
          <w:u w:val="single"/>
        </w:rPr>
        <w:t xml:space="preserve">К </w:t>
      </w:r>
      <w:proofErr w:type="gramStart"/>
      <w:r w:rsidR="00425FDF" w:rsidRPr="00425FDF">
        <w:rPr>
          <w:u w:val="single"/>
        </w:rPr>
        <w:t>индивидуальным</w:t>
      </w:r>
      <w:proofErr w:type="gramEnd"/>
      <w:r w:rsidR="00425FDF" w:rsidRPr="00425FDF">
        <w:rPr>
          <w:u w:val="single"/>
        </w:rPr>
        <w:t xml:space="preserve"> экспертных методов относятся: </w:t>
      </w:r>
    </w:p>
    <w:p w:rsidR="00425FDF" w:rsidRPr="00425FDF" w:rsidRDefault="00425FDF" w:rsidP="00425FDF">
      <w:pPr>
        <w:pStyle w:val="ad"/>
        <w:numPr>
          <w:ilvl w:val="1"/>
          <w:numId w:val="10"/>
        </w:numPr>
        <w:rPr>
          <w:shd w:val="clear" w:color="auto" w:fill="FFFFFF"/>
        </w:rPr>
      </w:pPr>
      <w:r w:rsidRPr="00425FDF">
        <w:rPr>
          <w:b/>
          <w:i/>
          <w:u w:val="single"/>
        </w:rPr>
        <w:t>интервью -</w:t>
      </w:r>
      <w:r w:rsidRPr="00425FDF">
        <w:rPr>
          <w:shd w:val="clear" w:color="auto" w:fill="FFFFFF"/>
        </w:rPr>
        <w:t xml:space="preserve"> </w:t>
      </w:r>
      <w:r w:rsidRPr="00425FDF">
        <w:rPr>
          <w:u w:val="single"/>
          <w:shd w:val="clear" w:color="auto" w:fill="FFFFFF"/>
        </w:rPr>
        <w:t>состоит в организации собеседования аналитика с экспертом, в ходе которой эксперт дает ответа на вопрос аналитика о факторах влияния на исследуемый объект</w:t>
      </w:r>
    </w:p>
    <w:p w:rsidR="00425FDF" w:rsidRPr="00425FDF" w:rsidRDefault="00425FDF" w:rsidP="00425FDF">
      <w:pPr>
        <w:pStyle w:val="ad"/>
        <w:ind w:firstLine="0"/>
      </w:pPr>
      <w:r>
        <w:t>Собеседование один на один с экспертом</w:t>
      </w:r>
    </w:p>
    <w:p w:rsidR="00425FDF" w:rsidRDefault="00425FDF" w:rsidP="00425FDF">
      <w:pPr>
        <w:pStyle w:val="ad"/>
        <w:numPr>
          <w:ilvl w:val="1"/>
          <w:numId w:val="10"/>
        </w:numPr>
        <w:rPr>
          <w:shd w:val="clear" w:color="auto" w:fill="FFFFFF"/>
        </w:rPr>
      </w:pPr>
      <w:r w:rsidRPr="00425FDF">
        <w:rPr>
          <w:b/>
          <w:i/>
          <w:u w:val="single"/>
        </w:rPr>
        <w:t>анкетирования</w:t>
      </w:r>
      <w:proofErr w:type="gramStart"/>
      <w:r w:rsidRPr="00425FDF">
        <w:rPr>
          <w:i/>
          <w:u w:val="single"/>
        </w:rPr>
        <w:t>.</w:t>
      </w:r>
      <w:proofErr w:type="gramEnd"/>
      <w:r>
        <w:rPr>
          <w:i/>
          <w:u w:val="single"/>
        </w:rPr>
        <w:t>-</w:t>
      </w:r>
      <w:r w:rsidRPr="00425FDF">
        <w:rPr>
          <w:shd w:val="clear" w:color="auto" w:fill="FFFFFF"/>
        </w:rPr>
        <w:t xml:space="preserve"> </w:t>
      </w:r>
      <w:proofErr w:type="gramStart"/>
      <w:r w:rsidRPr="00425FDF">
        <w:rPr>
          <w:u w:val="single"/>
          <w:shd w:val="clear" w:color="auto" w:fill="FFFFFF"/>
        </w:rPr>
        <w:t>а</w:t>
      </w:r>
      <w:proofErr w:type="gramEnd"/>
      <w:r w:rsidRPr="00425FDF">
        <w:rPr>
          <w:u w:val="single"/>
          <w:shd w:val="clear" w:color="auto" w:fill="FFFFFF"/>
        </w:rPr>
        <w:t>налитического экспертного оценивания заключается в предоставлении экспертом письменных ответов на вопросы анкеты.</w:t>
      </w:r>
      <w:r w:rsidRPr="00425FDF">
        <w:rPr>
          <w:shd w:val="clear" w:color="auto" w:fill="FFFFFF"/>
        </w:rPr>
        <w:t xml:space="preserve"> </w:t>
      </w:r>
    </w:p>
    <w:p w:rsidR="00425FDF" w:rsidRPr="00425FDF" w:rsidRDefault="00425FDF" w:rsidP="00425FDF">
      <w:pPr>
        <w:pStyle w:val="ad"/>
        <w:rPr>
          <w:shd w:val="clear" w:color="auto" w:fill="FFFFFF"/>
        </w:rPr>
      </w:pPr>
      <w:r w:rsidRPr="00425FDF">
        <w:rPr>
          <w:shd w:val="clear" w:color="auto" w:fill="FFFFFF"/>
        </w:rPr>
        <w:t xml:space="preserve">Однако этот метод имеет недостатки, в частности эксперт может не понять вопросы анкеты, проявить субъективизм, нежелание критиковать руководство и оставлять </w:t>
      </w:r>
      <w:proofErr w:type="gramStart"/>
      <w:r w:rsidRPr="00425FDF">
        <w:rPr>
          <w:shd w:val="clear" w:color="auto" w:fill="FFFFFF"/>
        </w:rPr>
        <w:t>свою</w:t>
      </w:r>
      <w:proofErr w:type="gramEnd"/>
      <w:r w:rsidRPr="00425FDF">
        <w:rPr>
          <w:shd w:val="clear" w:color="auto" w:fill="FFFFFF"/>
        </w:rPr>
        <w:t xml:space="preserve"> письменный ответ и тому подобное.</w:t>
      </w:r>
    </w:p>
    <w:p w:rsidR="00792899" w:rsidRDefault="00425FDF" w:rsidP="00425FDF">
      <w:pPr>
        <w:pStyle w:val="ad"/>
        <w:ind w:firstLine="0"/>
      </w:pPr>
      <w:r>
        <w:t xml:space="preserve">     </w:t>
      </w:r>
      <w:r w:rsidR="00792899" w:rsidRPr="00792899">
        <w:t>основаны на использовании мнения отдельных экспертов, независимых друг от друга.</w:t>
      </w:r>
    </w:p>
    <w:p w:rsidR="00425FDF" w:rsidRPr="00425FDF" w:rsidRDefault="00792899" w:rsidP="00425FDF">
      <w:pPr>
        <w:pStyle w:val="ad"/>
        <w:numPr>
          <w:ilvl w:val="0"/>
          <w:numId w:val="10"/>
        </w:numPr>
        <w:ind w:left="426" w:hanging="284"/>
        <w:rPr>
          <w:shd w:val="clear" w:color="auto" w:fill="FFFFFF"/>
        </w:rPr>
      </w:pPr>
      <w:r w:rsidRPr="00425FDF">
        <w:rPr>
          <w:b/>
          <w:sz w:val="32"/>
          <w:u w:val="single"/>
        </w:rPr>
        <w:t xml:space="preserve">Коллективные </w:t>
      </w:r>
      <w:r w:rsidR="00425FDF" w:rsidRPr="00425FDF">
        <w:rPr>
          <w:b/>
          <w:sz w:val="32"/>
          <w:u w:val="single"/>
        </w:rPr>
        <w:t>методы</w:t>
      </w:r>
      <w:r w:rsidR="00425FDF" w:rsidRPr="00425FDF">
        <w:rPr>
          <w:sz w:val="32"/>
        </w:rPr>
        <w:t xml:space="preserve"> </w:t>
      </w:r>
      <w:r w:rsidR="00425FDF" w:rsidRPr="00425FDF">
        <w:rPr>
          <w:u w:val="single"/>
          <w:shd w:val="clear" w:color="auto" w:fill="FFFFFF"/>
        </w:rPr>
        <w:t>обеспечивают формирование едино</w:t>
      </w:r>
      <w:r w:rsidR="00425FDF">
        <w:rPr>
          <w:u w:val="single"/>
          <w:shd w:val="clear" w:color="auto" w:fill="FFFFFF"/>
        </w:rPr>
        <w:t>го</w:t>
      </w:r>
      <w:r w:rsidR="00425FDF" w:rsidRPr="00425FDF">
        <w:rPr>
          <w:u w:val="single"/>
          <w:shd w:val="clear" w:color="auto" w:fill="FFFFFF"/>
        </w:rPr>
        <w:t xml:space="preserve"> обще</w:t>
      </w:r>
      <w:r w:rsidR="00425FDF">
        <w:rPr>
          <w:u w:val="single"/>
          <w:shd w:val="clear" w:color="auto" w:fill="FFFFFF"/>
        </w:rPr>
        <w:t>го</w:t>
      </w:r>
      <w:r w:rsidR="00425FDF" w:rsidRPr="00425FDF">
        <w:rPr>
          <w:u w:val="single"/>
          <w:shd w:val="clear" w:color="auto" w:fill="FFFFFF"/>
        </w:rPr>
        <w:t xml:space="preserve"> мнени</w:t>
      </w:r>
      <w:r w:rsidR="00425FDF">
        <w:rPr>
          <w:u w:val="single"/>
          <w:shd w:val="clear" w:color="auto" w:fill="FFFFFF"/>
        </w:rPr>
        <w:t>я</w:t>
      </w:r>
      <w:r w:rsidR="00425FDF" w:rsidRPr="00425FDF">
        <w:rPr>
          <w:u w:val="single"/>
          <w:shd w:val="clear" w:color="auto" w:fill="FFFFFF"/>
        </w:rPr>
        <w:t xml:space="preserve"> в результате взаимодействия привлеченных специалистов-экспертов.</w:t>
      </w:r>
    </w:p>
    <w:p w:rsidR="00425FDF" w:rsidRPr="009301D2" w:rsidRDefault="00792899" w:rsidP="009301D2">
      <w:pPr>
        <w:pStyle w:val="ad"/>
        <w:ind w:left="680" w:firstLine="0"/>
        <w:rPr>
          <w:b/>
          <w:i/>
          <w:u w:val="single"/>
        </w:rPr>
      </w:pPr>
      <w:r w:rsidRPr="00792899">
        <w:t>оценки основаны на использовании коллективного мнения экспертов.</w:t>
      </w:r>
      <w:r w:rsidRPr="00792899">
        <w:br/>
      </w:r>
      <w:bookmarkStart w:id="1" w:name="669"/>
      <w:r w:rsidR="00425FDF" w:rsidRPr="009301D2">
        <w:rPr>
          <w:b/>
          <w:i/>
          <w:u w:val="single"/>
          <w:shd w:val="clear" w:color="auto" w:fill="FFFFFF"/>
        </w:rPr>
        <w:t>Среди коллективных методов экспертной оценки выделяют:</w:t>
      </w:r>
    </w:p>
    <w:p w:rsidR="009301D2" w:rsidRPr="009301D2" w:rsidRDefault="009301D2" w:rsidP="009301D2">
      <w:pPr>
        <w:pStyle w:val="ad"/>
        <w:numPr>
          <w:ilvl w:val="1"/>
          <w:numId w:val="10"/>
        </w:numPr>
        <w:rPr>
          <w:rFonts w:eastAsia="Times New Roman" w:cs="Times New Roman"/>
          <w:shd w:val="clear" w:color="auto" w:fill="FFFFFF"/>
          <w:lang w:eastAsia="ru-RU"/>
        </w:rPr>
      </w:pPr>
      <w:r>
        <w:rPr>
          <w:rFonts w:eastAsia="Times New Roman" w:cs="Times New Roman"/>
          <w:b/>
          <w:i/>
          <w:u w:val="single"/>
          <w:shd w:val="clear" w:color="auto" w:fill="FFFFFF"/>
          <w:lang w:eastAsia="ru-RU"/>
        </w:rPr>
        <w:t xml:space="preserve"> </w:t>
      </w:r>
      <w:r w:rsidRPr="009301D2">
        <w:rPr>
          <w:rFonts w:eastAsia="Times New Roman" w:cs="Times New Roman"/>
          <w:b/>
          <w:i/>
          <w:u w:val="single"/>
          <w:shd w:val="clear" w:color="auto" w:fill="FFFFFF"/>
          <w:lang w:eastAsia="ru-RU"/>
        </w:rPr>
        <w:t>метод комиссии</w:t>
      </w:r>
      <w:r>
        <w:rPr>
          <w:rFonts w:eastAsia="Times New Roman" w:cs="Times New Roman"/>
          <w:i/>
          <w:u w:val="single"/>
          <w:shd w:val="clear" w:color="auto" w:fill="FFFFFF"/>
          <w:lang w:eastAsia="ru-RU"/>
        </w:rPr>
        <w:t xml:space="preserve"> </w:t>
      </w:r>
      <w:r w:rsidRPr="009301D2">
        <w:rPr>
          <w:rFonts w:eastAsia="Times New Roman" w:cs="Times New Roman"/>
          <w:u w:val="single"/>
          <w:shd w:val="clear" w:color="auto" w:fill="FFFFFF"/>
          <w:lang w:eastAsia="ru-RU"/>
        </w:rPr>
        <w:t>Метод заключается в выработке экспертами лучшего варианта достижения поставленной цели с учетом всех высказанных на совещании предложений, идей.</w:t>
      </w:r>
    </w:p>
    <w:p w:rsidR="009301D2" w:rsidRDefault="009301D2" w:rsidP="0074574A">
      <w:pPr>
        <w:pStyle w:val="ad"/>
        <w:spacing w:line="276" w:lineRule="auto"/>
        <w:ind w:firstLine="0"/>
        <w:rPr>
          <w:rFonts w:eastAsia="Times New Roman" w:cs="Times New Roman"/>
          <w:shd w:val="clear" w:color="auto" w:fill="FFFFFF"/>
          <w:lang w:eastAsia="ru-RU"/>
        </w:rPr>
      </w:pPr>
      <w:r>
        <w:rPr>
          <w:rFonts w:eastAsia="Times New Roman" w:cs="Times New Roman"/>
          <w:shd w:val="clear" w:color="auto" w:fill="FFFFFF"/>
          <w:lang w:eastAsia="ru-RU"/>
        </w:rPr>
        <w:t xml:space="preserve">  </w:t>
      </w:r>
      <w:r w:rsidRPr="009301D2">
        <w:rPr>
          <w:rFonts w:eastAsia="Times New Roman" w:cs="Times New Roman"/>
          <w:shd w:val="clear" w:color="auto" w:fill="FFFFFF"/>
          <w:lang w:eastAsia="ru-RU"/>
        </w:rPr>
        <w:t xml:space="preserve">Положительной возможность привлечения для </w:t>
      </w:r>
      <w:r>
        <w:rPr>
          <w:rFonts w:eastAsia="Times New Roman" w:cs="Times New Roman"/>
          <w:shd w:val="clear" w:color="auto" w:fill="FFFFFF"/>
          <w:lang w:eastAsia="ru-RU"/>
        </w:rPr>
        <w:t>экспертов</w:t>
      </w:r>
      <w:r w:rsidRPr="009301D2">
        <w:rPr>
          <w:rFonts w:eastAsia="Times New Roman" w:cs="Times New Roman"/>
          <w:shd w:val="clear" w:color="auto" w:fill="FFFFFF"/>
          <w:lang w:eastAsia="ru-RU"/>
        </w:rPr>
        <w:t xml:space="preserve"> с широким диапазоном знаний из смежных областей науки и практики. </w:t>
      </w:r>
    </w:p>
    <w:p w:rsidR="009301D2" w:rsidRPr="009301D2" w:rsidRDefault="009301D2" w:rsidP="0074574A">
      <w:pPr>
        <w:pStyle w:val="ad"/>
        <w:spacing w:line="276" w:lineRule="auto"/>
        <w:ind w:firstLine="0"/>
        <w:rPr>
          <w:rFonts w:eastAsia="Times New Roman" w:cs="Times New Roman"/>
          <w:shd w:val="clear" w:color="auto" w:fill="FFFFFF"/>
          <w:lang w:eastAsia="ru-RU"/>
        </w:rPr>
      </w:pPr>
      <w:r>
        <w:rPr>
          <w:rFonts w:eastAsia="Times New Roman" w:cs="Times New Roman"/>
          <w:shd w:val="clear" w:color="auto" w:fill="FFFFFF"/>
          <w:lang w:eastAsia="ru-RU"/>
        </w:rPr>
        <w:t xml:space="preserve">  </w:t>
      </w:r>
      <w:proofErr w:type="gramStart"/>
      <w:r w:rsidRPr="009301D2">
        <w:rPr>
          <w:rFonts w:eastAsia="Times New Roman" w:cs="Times New Roman"/>
          <w:shd w:val="clear" w:color="auto" w:fill="FFFFFF"/>
          <w:lang w:eastAsia="ru-RU"/>
        </w:rPr>
        <w:t>Негативным</w:t>
      </w:r>
      <w:proofErr w:type="gramEnd"/>
      <w:r w:rsidRPr="009301D2">
        <w:rPr>
          <w:rFonts w:eastAsia="Times New Roman" w:cs="Times New Roman"/>
          <w:shd w:val="clear" w:color="auto" w:fill="FFFFFF"/>
          <w:lang w:eastAsia="ru-RU"/>
        </w:rPr>
        <w:t xml:space="preserve"> возможен субъективизм, имеющиеся стереотипы мышления, которые сложились у экспертов, их склонность к компромиссу.</w:t>
      </w:r>
    </w:p>
    <w:p w:rsidR="009301D2" w:rsidRDefault="009301D2" w:rsidP="009301D2">
      <w:pPr>
        <w:pStyle w:val="ad"/>
        <w:numPr>
          <w:ilvl w:val="1"/>
          <w:numId w:val="10"/>
        </w:numPr>
        <w:rPr>
          <w:rFonts w:eastAsia="Times New Roman" w:cs="Times New Roman"/>
          <w:shd w:val="clear" w:color="auto" w:fill="FFFFFF"/>
          <w:lang w:eastAsia="ru-RU"/>
        </w:rPr>
      </w:pPr>
      <w:r w:rsidRPr="009301D2">
        <w:rPr>
          <w:rFonts w:eastAsia="Times New Roman" w:cs="Times New Roman"/>
          <w:b/>
          <w:bCs/>
          <w:i/>
          <w:u w:val="single"/>
          <w:shd w:val="clear" w:color="auto" w:fill="FFFFFF"/>
          <w:lang w:eastAsia="ru-RU"/>
        </w:rPr>
        <w:t xml:space="preserve">Метод </w:t>
      </w:r>
      <w:proofErr w:type="spellStart"/>
      <w:r w:rsidRPr="009301D2">
        <w:rPr>
          <w:rFonts w:eastAsia="Times New Roman" w:cs="Times New Roman"/>
          <w:b/>
          <w:bCs/>
          <w:i/>
          <w:u w:val="single"/>
          <w:shd w:val="clear" w:color="auto" w:fill="FFFFFF"/>
          <w:lang w:eastAsia="ru-RU"/>
        </w:rPr>
        <w:t>Дельфи</w:t>
      </w:r>
      <w:proofErr w:type="spellEnd"/>
      <w:r w:rsidRPr="009301D2">
        <w:rPr>
          <w:rFonts w:eastAsia="Times New Roman" w:cs="Times New Roman"/>
          <w:shd w:val="clear" w:color="auto" w:fill="FFFFFF"/>
          <w:lang w:eastAsia="ru-RU"/>
        </w:rPr>
        <w:t xml:space="preserve"> - </w:t>
      </w:r>
      <w:r w:rsidRPr="009301D2">
        <w:rPr>
          <w:rFonts w:eastAsia="Times New Roman" w:cs="Times New Roman"/>
          <w:u w:val="single"/>
          <w:shd w:val="clear" w:color="auto" w:fill="FFFFFF"/>
          <w:lang w:eastAsia="ru-RU"/>
        </w:rPr>
        <w:t xml:space="preserve">один из методов коллективной экспертной оценки, который предусматривает проведение экспертного опроса среди группы специалистов в несколько туров (чаще в 3-4 туры) для выбора лучшего из решений. </w:t>
      </w:r>
    </w:p>
    <w:p w:rsidR="009301D2" w:rsidRPr="009301D2" w:rsidRDefault="009301D2" w:rsidP="009301D2">
      <w:pPr>
        <w:pStyle w:val="ad"/>
        <w:ind w:firstLine="0"/>
        <w:rPr>
          <w:rFonts w:eastAsia="Times New Roman" w:cs="Times New Roman"/>
          <w:bCs/>
          <w:shd w:val="clear" w:color="auto" w:fill="FFFFFF"/>
          <w:lang w:eastAsia="ru-RU"/>
        </w:rPr>
      </w:pPr>
      <w:r w:rsidRPr="009301D2">
        <w:rPr>
          <w:rFonts w:eastAsia="Times New Roman" w:cs="Times New Roman"/>
          <w:bCs/>
          <w:shd w:val="clear" w:color="auto" w:fill="FFFFFF"/>
          <w:lang w:eastAsia="ru-RU"/>
        </w:rPr>
        <w:t>Эксперты выдвигают варианты и в н</w:t>
      </w:r>
      <w:r>
        <w:rPr>
          <w:rFonts w:eastAsia="Times New Roman" w:cs="Times New Roman"/>
          <w:bCs/>
          <w:shd w:val="clear" w:color="auto" w:fill="FFFFFF"/>
          <w:lang w:eastAsia="ru-RU"/>
        </w:rPr>
        <w:t>есколько туров</w:t>
      </w:r>
      <w:r w:rsidRPr="009301D2">
        <w:rPr>
          <w:rFonts w:eastAsia="Times New Roman" w:cs="Times New Roman"/>
          <w:bCs/>
          <w:shd w:val="clear" w:color="auto" w:fill="FFFFFF"/>
          <w:lang w:eastAsia="ru-RU"/>
        </w:rPr>
        <w:t xml:space="preserve"> отбирают лу</w:t>
      </w:r>
      <w:r>
        <w:rPr>
          <w:rFonts w:eastAsia="Times New Roman" w:cs="Times New Roman"/>
          <w:bCs/>
          <w:shd w:val="clear" w:color="auto" w:fill="FFFFFF"/>
          <w:lang w:eastAsia="ru-RU"/>
        </w:rPr>
        <w:t>ч</w:t>
      </w:r>
      <w:r w:rsidRPr="009301D2">
        <w:rPr>
          <w:rFonts w:eastAsia="Times New Roman" w:cs="Times New Roman"/>
          <w:bCs/>
          <w:shd w:val="clear" w:color="auto" w:fill="FFFFFF"/>
          <w:lang w:eastAsia="ru-RU"/>
        </w:rPr>
        <w:t>ший метод</w:t>
      </w:r>
    </w:p>
    <w:p w:rsidR="009301D2" w:rsidRPr="009301D2" w:rsidRDefault="009301D2" w:rsidP="009301D2">
      <w:pPr>
        <w:pStyle w:val="ad"/>
        <w:ind w:firstLine="0"/>
        <w:rPr>
          <w:rFonts w:eastAsia="Times New Roman" w:cs="Times New Roman"/>
          <w:shd w:val="clear" w:color="auto" w:fill="FFFFFF"/>
          <w:lang w:eastAsia="ru-RU"/>
        </w:rPr>
      </w:pPr>
      <w:r w:rsidRPr="009301D2">
        <w:rPr>
          <w:rFonts w:eastAsia="Times New Roman" w:cs="Times New Roman"/>
          <w:shd w:val="clear" w:color="auto" w:fill="FFFFFF"/>
          <w:lang w:eastAsia="ru-RU"/>
        </w:rPr>
        <w:t xml:space="preserve">Слово главного </w:t>
      </w:r>
      <w:r>
        <w:rPr>
          <w:rFonts w:eastAsia="Times New Roman" w:cs="Times New Roman"/>
          <w:shd w:val="clear" w:color="auto" w:fill="FFFFFF"/>
          <w:lang w:eastAsia="ru-RU"/>
        </w:rPr>
        <w:t>эксперта</w:t>
      </w:r>
      <w:r w:rsidRPr="009301D2">
        <w:rPr>
          <w:rFonts w:eastAsia="Times New Roman" w:cs="Times New Roman"/>
          <w:shd w:val="clear" w:color="auto" w:fill="FFFFFF"/>
          <w:lang w:eastAsia="ru-RU"/>
        </w:rPr>
        <w:t xml:space="preserve"> не подлежавшее сомнения и принималось за истину.</w:t>
      </w:r>
    </w:p>
    <w:p w:rsidR="009301D2" w:rsidRDefault="009301D2" w:rsidP="009301D2">
      <w:pPr>
        <w:pStyle w:val="ad"/>
        <w:numPr>
          <w:ilvl w:val="1"/>
          <w:numId w:val="10"/>
        </w:numPr>
        <w:rPr>
          <w:rFonts w:eastAsia="Times New Roman" w:cs="Times New Roman"/>
          <w:u w:val="single"/>
          <w:shd w:val="clear" w:color="auto" w:fill="FFFFFF"/>
          <w:lang w:eastAsia="ru-RU"/>
        </w:rPr>
      </w:pPr>
      <w:r w:rsidRPr="009301D2">
        <w:rPr>
          <w:rFonts w:eastAsia="Times New Roman" w:cs="Times New Roman"/>
          <w:b/>
          <w:i/>
          <w:u w:val="single"/>
          <w:shd w:val="clear" w:color="auto" w:fill="FFFFFF"/>
          <w:lang w:eastAsia="ru-RU"/>
        </w:rPr>
        <w:t>Метод отстраненного</w:t>
      </w:r>
      <w:r w:rsidRPr="009301D2">
        <w:rPr>
          <w:rFonts w:eastAsia="Times New Roman" w:cs="Times New Roman"/>
          <w:shd w:val="clear" w:color="auto" w:fill="FFFFFF"/>
          <w:lang w:eastAsia="ru-RU"/>
        </w:rPr>
        <w:t xml:space="preserve"> </w:t>
      </w:r>
      <w:r w:rsidRPr="009301D2">
        <w:rPr>
          <w:rFonts w:eastAsia="Times New Roman" w:cs="Times New Roman"/>
          <w:u w:val="single"/>
          <w:shd w:val="clear" w:color="auto" w:fill="FFFFFF"/>
          <w:lang w:eastAsia="ru-RU"/>
        </w:rPr>
        <w:t>оценки заключается в выборе оптимального независимого решения из числа высказанных экспертами на совещании. Работа совещания разделена на две части: выдвижение идей и их критический анализ.</w:t>
      </w:r>
    </w:p>
    <w:p w:rsidR="009301D2" w:rsidRPr="009301D2" w:rsidRDefault="009301D2" w:rsidP="009301D2">
      <w:pPr>
        <w:pStyle w:val="ad"/>
        <w:ind w:firstLine="0"/>
        <w:rPr>
          <w:rFonts w:eastAsia="Times New Roman" w:cs="Times New Roman"/>
          <w:shd w:val="clear" w:color="auto" w:fill="FFFFFF"/>
          <w:lang w:eastAsia="ru-RU"/>
        </w:rPr>
      </w:pPr>
      <w:r>
        <w:rPr>
          <w:rFonts w:eastAsia="Times New Roman" w:cs="Times New Roman"/>
          <w:shd w:val="clear" w:color="auto" w:fill="FFFFFF"/>
          <w:lang w:eastAsia="ru-RU"/>
        </w:rPr>
        <w:t>Выдвигаются идеи экспертами и анализируются, выбирается самая подходящая</w:t>
      </w:r>
    </w:p>
    <w:p w:rsidR="009301D2" w:rsidRPr="009301D2" w:rsidRDefault="009301D2" w:rsidP="009301D2">
      <w:pPr>
        <w:pStyle w:val="ad"/>
        <w:numPr>
          <w:ilvl w:val="1"/>
          <w:numId w:val="10"/>
        </w:numPr>
        <w:rPr>
          <w:rFonts w:eastAsia="Times New Roman" w:cs="Times New Roman"/>
          <w:shd w:val="clear" w:color="auto" w:fill="FFFFFF"/>
          <w:lang w:eastAsia="ru-RU"/>
        </w:rPr>
      </w:pPr>
      <w:r w:rsidRPr="009301D2">
        <w:rPr>
          <w:rFonts w:eastAsia="Times New Roman" w:cs="Times New Roman"/>
          <w:b/>
          <w:i/>
          <w:u w:val="single"/>
          <w:shd w:val="clear" w:color="auto" w:fill="FFFFFF"/>
          <w:lang w:eastAsia="ru-RU"/>
        </w:rPr>
        <w:lastRenderedPageBreak/>
        <w:t>Конференция</w:t>
      </w:r>
      <w:r w:rsidRPr="009301D2">
        <w:rPr>
          <w:rFonts w:eastAsia="Times New Roman" w:cs="Times New Roman"/>
          <w:shd w:val="clear" w:color="auto" w:fill="FFFFFF"/>
          <w:lang w:eastAsia="ru-RU"/>
        </w:rPr>
        <w:t xml:space="preserve"> </w:t>
      </w:r>
      <w:r w:rsidRPr="00533EF8">
        <w:rPr>
          <w:rFonts w:eastAsia="Times New Roman" w:cs="Times New Roman"/>
          <w:u w:val="single"/>
          <w:shd w:val="clear" w:color="auto" w:fill="FFFFFF"/>
          <w:lang w:eastAsia="ru-RU"/>
        </w:rPr>
        <w:t>идей подобная мозгового штурма, но отличается от него темпом проведения совещаний и разрешенной короткой доброжелательной критикой идей в форме реплик и комментариев.</w:t>
      </w:r>
      <w:r w:rsidRPr="009301D2">
        <w:rPr>
          <w:rFonts w:eastAsia="Times New Roman" w:cs="Times New Roman"/>
          <w:shd w:val="clear" w:color="auto" w:fill="FFFFFF"/>
          <w:lang w:eastAsia="ru-RU"/>
        </w:rPr>
        <w:t xml:space="preserve"> </w:t>
      </w:r>
      <w:r w:rsidRPr="00533EF8">
        <w:rPr>
          <w:rFonts w:eastAsia="Times New Roman" w:cs="Times New Roman"/>
          <w:u w:val="single"/>
          <w:shd w:val="clear" w:color="auto" w:fill="FFFFFF"/>
          <w:lang w:eastAsia="ru-RU"/>
        </w:rPr>
        <w:t>При этом стимулируется сочетание нескольких предложений, фантазирование, что способствует повышению качества идей</w:t>
      </w:r>
      <w:r w:rsidRPr="009301D2">
        <w:rPr>
          <w:rFonts w:eastAsia="Times New Roman" w:cs="Times New Roman"/>
          <w:shd w:val="clear" w:color="auto" w:fill="FFFFFF"/>
          <w:lang w:eastAsia="ru-RU"/>
        </w:rPr>
        <w:t>.</w:t>
      </w:r>
    </w:p>
    <w:p w:rsidR="00533EF8" w:rsidRDefault="00533EF8" w:rsidP="00533EF8">
      <w:pPr>
        <w:pStyle w:val="ad"/>
        <w:ind w:firstLine="0"/>
        <w:rPr>
          <w:b/>
          <w:u w:val="single"/>
        </w:rPr>
      </w:pPr>
      <w:r>
        <w:rPr>
          <w:rFonts w:eastAsia="Times New Roman" w:cs="Times New Roman"/>
          <w:shd w:val="clear" w:color="auto" w:fill="FFFFFF"/>
          <w:lang w:eastAsia="ru-RU"/>
        </w:rPr>
        <w:t>Аналог мозгового штурма, только с возможностью критиковать идеи и совмещать с другими</w:t>
      </w:r>
      <w:bookmarkEnd w:id="1"/>
      <w:r w:rsidR="00792899" w:rsidRPr="00792899">
        <w:br/>
      </w:r>
      <w:r w:rsidR="00792899" w:rsidRPr="00533EF8">
        <w:rPr>
          <w:b/>
          <w:u w:val="single"/>
        </w:rPr>
        <w:t>Способы измерения объектов</w:t>
      </w:r>
      <w:r>
        <w:rPr>
          <w:b/>
          <w:u w:val="single"/>
        </w:rPr>
        <w:t>:</w:t>
      </w:r>
    </w:p>
    <w:p w:rsidR="00792899" w:rsidRPr="00533EF8" w:rsidRDefault="00792899" w:rsidP="00533EF8">
      <w:pPr>
        <w:pStyle w:val="ad"/>
        <w:numPr>
          <w:ilvl w:val="0"/>
          <w:numId w:val="12"/>
        </w:numPr>
        <w:rPr>
          <w:rFonts w:eastAsia="Times New Roman" w:cs="Times New Roman"/>
          <w:shd w:val="clear" w:color="auto" w:fill="FFFFFF"/>
          <w:lang w:eastAsia="ru-RU"/>
        </w:rPr>
      </w:pPr>
      <w:r w:rsidRPr="00533EF8">
        <w:rPr>
          <w:b/>
          <w:u w:val="single"/>
        </w:rPr>
        <w:t>Ранжирование</w:t>
      </w:r>
      <w:r w:rsidRPr="00792899">
        <w:t xml:space="preserve"> – </w:t>
      </w:r>
      <w:r w:rsidRPr="00533EF8">
        <w:rPr>
          <w:u w:val="single"/>
        </w:rPr>
        <w:t xml:space="preserve">это расположение объектов в порядке возрастания или убывания какого-либо присущего им свойства. Ранжирование позволяет выбрать из исследуемой совокупности факторов наиболее </w:t>
      </w:r>
      <w:proofErr w:type="gramStart"/>
      <w:r w:rsidRPr="00533EF8">
        <w:rPr>
          <w:u w:val="single"/>
        </w:rPr>
        <w:t>существенный</w:t>
      </w:r>
      <w:proofErr w:type="gramEnd"/>
      <w:r w:rsidRPr="00533EF8">
        <w:rPr>
          <w:u w:val="single"/>
        </w:rPr>
        <w:t>.</w:t>
      </w:r>
    </w:p>
    <w:p w:rsidR="00533EF8" w:rsidRPr="00533EF8" w:rsidRDefault="00533EF8" w:rsidP="00533EF8">
      <w:pPr>
        <w:pStyle w:val="ad"/>
        <w:ind w:firstLine="0"/>
        <w:rPr>
          <w:rFonts w:eastAsia="Times New Roman" w:cs="Times New Roman"/>
          <w:shd w:val="clear" w:color="auto" w:fill="FFFFFF"/>
          <w:lang w:eastAsia="ru-RU"/>
        </w:rPr>
      </w:pPr>
      <w:r>
        <w:t>Выбирается самое главное свойство и относительно его сортируют по возрастанию</w:t>
      </w:r>
    </w:p>
    <w:p w:rsidR="00792899" w:rsidRDefault="00792899" w:rsidP="00533EF8">
      <w:pPr>
        <w:pStyle w:val="ad"/>
        <w:numPr>
          <w:ilvl w:val="0"/>
          <w:numId w:val="12"/>
        </w:numPr>
        <w:rPr>
          <w:u w:val="single"/>
        </w:rPr>
      </w:pPr>
      <w:r w:rsidRPr="00533EF8">
        <w:rPr>
          <w:b/>
          <w:u w:val="single"/>
        </w:rPr>
        <w:t>Парное сравнение</w:t>
      </w:r>
      <w:r w:rsidRPr="00792899">
        <w:t xml:space="preserve"> — </w:t>
      </w:r>
      <w:r w:rsidRPr="00533EF8">
        <w:rPr>
          <w:u w:val="single"/>
        </w:rPr>
        <w:t>это установление предпочтения объектов при сравнении всех возможных пар. Здесь не нужно, как при ранжировании, упорядочивать все объекты, необходимо в каждой из пар выявить более значимый объект или установить их равенство.</w:t>
      </w:r>
    </w:p>
    <w:p w:rsidR="00533EF8" w:rsidRPr="00533EF8" w:rsidRDefault="00533EF8" w:rsidP="00533EF8">
      <w:pPr>
        <w:pStyle w:val="ad"/>
        <w:ind w:firstLine="0"/>
      </w:pPr>
      <w:r w:rsidRPr="00533EF8">
        <w:t xml:space="preserve">Не нужно сортировать просто последовательно сравнивают </w:t>
      </w:r>
      <w:proofErr w:type="gramStart"/>
      <w:r w:rsidRPr="00533EF8">
        <w:t>идеи</w:t>
      </w:r>
      <w:proofErr w:type="gramEnd"/>
      <w:r w:rsidRPr="00533EF8">
        <w:t xml:space="preserve"> и остается лучшая</w:t>
      </w:r>
    </w:p>
    <w:p w:rsidR="00792899" w:rsidRPr="00533EF8" w:rsidRDefault="00792899" w:rsidP="00533EF8">
      <w:pPr>
        <w:pStyle w:val="ad"/>
        <w:numPr>
          <w:ilvl w:val="0"/>
          <w:numId w:val="12"/>
        </w:numPr>
        <w:rPr>
          <w:u w:val="single"/>
        </w:rPr>
      </w:pPr>
      <w:r w:rsidRPr="00533EF8">
        <w:rPr>
          <w:b/>
          <w:u w:val="single"/>
        </w:rPr>
        <w:t>Непосредственная оценка.</w:t>
      </w:r>
      <w:r w:rsidRPr="00792899">
        <w:t xml:space="preserve"> </w:t>
      </w:r>
      <w:r w:rsidR="00533EF8" w:rsidRPr="00533EF8">
        <w:rPr>
          <w:u w:val="single"/>
        </w:rPr>
        <w:t>Выбирается фактор</w:t>
      </w:r>
      <w:r w:rsidR="00533EF8">
        <w:rPr>
          <w:u w:val="single"/>
        </w:rPr>
        <w:t xml:space="preserve"> более </w:t>
      </w:r>
      <w:proofErr w:type="gramStart"/>
      <w:r w:rsidR="00533EF8">
        <w:rPr>
          <w:u w:val="single"/>
        </w:rPr>
        <w:t>значимый</w:t>
      </w:r>
      <w:proofErr w:type="gramEnd"/>
      <w:r w:rsidR="00533EF8">
        <w:rPr>
          <w:u w:val="single"/>
        </w:rPr>
        <w:t xml:space="preserve"> чем другие</w:t>
      </w:r>
      <w:r w:rsidR="00533EF8">
        <w:t xml:space="preserve">. </w:t>
      </w:r>
      <w:r w:rsidRPr="00533EF8">
        <w:rPr>
          <w:u w:val="single"/>
        </w:rPr>
        <w:t>В этом случае диапазон изменения характеристик объекта разбивается на отдельные интервалы, каждому из которых приписывается определенная оценка (балл), например, от 0 до 10. Именно поэтому метод непосредственной оценки иногда именуют также балльным методом.</w:t>
      </w:r>
    </w:p>
    <w:p w:rsidR="00404317" w:rsidRPr="00813884" w:rsidRDefault="00533EF8" w:rsidP="004D25C6">
      <w:pPr>
        <w:pStyle w:val="ad"/>
        <w:ind w:firstLine="0"/>
      </w:pPr>
      <w:r>
        <w:t xml:space="preserve">Выбирается </w:t>
      </w:r>
      <w:proofErr w:type="gramStart"/>
      <w:r>
        <w:t>фактор</w:t>
      </w:r>
      <w:proofErr w:type="gramEnd"/>
      <w:r>
        <w:t xml:space="preserve"> максимально влияющий на метод проектирования</w:t>
      </w:r>
      <w:r w:rsidR="00813884">
        <w:t>, а эксперта просят расположить признаки влияющие на реализацию в порядке предпочтения от 0 до 10</w:t>
      </w:r>
    </w:p>
    <w:p w:rsidR="00813884" w:rsidRDefault="00813884" w:rsidP="00813884">
      <w:pPr>
        <w:pStyle w:val="ad"/>
        <w:rPr>
          <w:shd w:val="clear" w:color="auto" w:fill="FFFFFF"/>
          <w:lang w:eastAsia="ru-RU"/>
        </w:rPr>
      </w:pPr>
      <w:r w:rsidRPr="00813884">
        <w:rPr>
          <w:b/>
          <w:u w:val="single"/>
          <w:shd w:val="clear" w:color="auto" w:fill="FFFFFF"/>
          <w:lang w:eastAsia="ru-RU"/>
        </w:rPr>
        <w:t>Необходимым условием эффективного применения методов</w:t>
      </w:r>
      <w:r w:rsidRPr="00813884">
        <w:rPr>
          <w:shd w:val="clear" w:color="auto" w:fill="FFFFFF"/>
          <w:lang w:eastAsia="ru-RU"/>
        </w:rPr>
        <w:t xml:space="preserve"> есть</w:t>
      </w:r>
    </w:p>
    <w:p w:rsidR="00813884" w:rsidRDefault="00813884" w:rsidP="00813884">
      <w:pPr>
        <w:pStyle w:val="ad"/>
        <w:numPr>
          <w:ilvl w:val="0"/>
          <w:numId w:val="13"/>
        </w:numPr>
        <w:ind w:left="142" w:firstLine="567"/>
        <w:rPr>
          <w:u w:val="single"/>
          <w:shd w:val="clear" w:color="auto" w:fill="FFFFFF"/>
          <w:lang w:eastAsia="ru-RU"/>
        </w:rPr>
      </w:pPr>
      <w:r w:rsidRPr="00813884">
        <w:rPr>
          <w:b/>
          <w:u w:val="single"/>
          <w:shd w:val="clear" w:color="auto" w:fill="FFFFFF"/>
          <w:lang w:eastAsia="ru-RU"/>
        </w:rPr>
        <w:t>достаточное знание эксперта</w:t>
      </w:r>
      <w:r w:rsidRPr="00813884">
        <w:rPr>
          <w:u w:val="single"/>
          <w:shd w:val="clear" w:color="auto" w:fill="FFFFFF"/>
          <w:lang w:eastAsia="ru-RU"/>
        </w:rPr>
        <w:t xml:space="preserve"> по исследуемой проблеме, высокий уровень эрудиции, способность его давать четкие исчерпывающие ответы, к тому же экспромтом. </w:t>
      </w:r>
    </w:p>
    <w:p w:rsidR="00813884" w:rsidRPr="00813884" w:rsidRDefault="00813884" w:rsidP="00813884">
      <w:pPr>
        <w:pStyle w:val="ad"/>
        <w:ind w:left="142" w:firstLine="0"/>
        <w:rPr>
          <w:shd w:val="clear" w:color="auto" w:fill="FFFFFF"/>
          <w:lang w:eastAsia="ru-RU"/>
        </w:rPr>
      </w:pPr>
      <w:proofErr w:type="gramStart"/>
      <w:r w:rsidRPr="00813884">
        <w:rPr>
          <w:shd w:val="clear" w:color="auto" w:fill="FFFFFF"/>
          <w:lang w:eastAsia="ru-RU"/>
        </w:rPr>
        <w:t>Компетентный</w:t>
      </w:r>
      <w:proofErr w:type="gramEnd"/>
      <w:r w:rsidRPr="00813884">
        <w:rPr>
          <w:shd w:val="clear" w:color="auto" w:fill="FFFFFF"/>
          <w:lang w:eastAsia="ru-RU"/>
        </w:rPr>
        <w:t xml:space="preserve"> в этой области</w:t>
      </w:r>
    </w:p>
    <w:p w:rsidR="00813884" w:rsidRPr="00813884" w:rsidRDefault="00813884" w:rsidP="00813884">
      <w:pPr>
        <w:pStyle w:val="ad"/>
        <w:numPr>
          <w:ilvl w:val="0"/>
          <w:numId w:val="13"/>
        </w:numPr>
        <w:ind w:left="142" w:firstLine="567"/>
        <w:rPr>
          <w:u w:val="single"/>
          <w:shd w:val="clear" w:color="auto" w:fill="FFFFFF"/>
          <w:lang w:eastAsia="ru-RU"/>
        </w:rPr>
      </w:pPr>
      <w:r w:rsidRPr="00813884">
        <w:rPr>
          <w:b/>
          <w:u w:val="single"/>
          <w:shd w:val="clear" w:color="auto" w:fill="FFFFFF"/>
          <w:lang w:eastAsia="ru-RU"/>
        </w:rPr>
        <w:t>эксперт не должен быть заинтересован</w:t>
      </w:r>
      <w:r w:rsidRPr="00813884">
        <w:rPr>
          <w:u w:val="single"/>
          <w:shd w:val="clear" w:color="auto" w:fill="FFFFFF"/>
          <w:lang w:eastAsia="ru-RU"/>
        </w:rPr>
        <w:t xml:space="preserve"> в том или ином варианте решения поставленной перед ним проблемы. </w:t>
      </w:r>
    </w:p>
    <w:p w:rsidR="00813884" w:rsidRPr="00813884" w:rsidRDefault="00813884" w:rsidP="00813884">
      <w:pPr>
        <w:pStyle w:val="ad"/>
        <w:numPr>
          <w:ilvl w:val="0"/>
          <w:numId w:val="13"/>
        </w:numPr>
        <w:ind w:left="142" w:firstLine="567"/>
        <w:rPr>
          <w:u w:val="single"/>
          <w:shd w:val="clear" w:color="auto" w:fill="FFFFFF"/>
          <w:lang w:eastAsia="ru-RU"/>
        </w:rPr>
      </w:pPr>
      <w:r w:rsidRPr="00813884">
        <w:rPr>
          <w:b/>
          <w:u w:val="single"/>
          <w:shd w:val="clear" w:color="auto" w:fill="FFFFFF"/>
          <w:lang w:eastAsia="ru-RU"/>
        </w:rPr>
        <w:t>Эксперты подбираются по признаку их профессионального статуса</w:t>
      </w:r>
      <w:r w:rsidRPr="00813884">
        <w:rPr>
          <w:u w:val="single"/>
          <w:shd w:val="clear" w:color="auto" w:fill="FFFFFF"/>
          <w:lang w:eastAsia="ru-RU"/>
        </w:rPr>
        <w:t xml:space="preserve"> - должности, ученой степени, стажа работы и др. Такой подбор способствует тому, что в число экспертов попадают высокопрофессиональные, с большим практическим опытом в данной области специалисты.</w:t>
      </w:r>
    </w:p>
    <w:p w:rsidR="00813884" w:rsidRPr="00813884" w:rsidRDefault="00813884" w:rsidP="0037612D">
      <w:pPr>
        <w:ind w:firstLine="426"/>
        <w:rPr>
          <w:rFonts w:eastAsia="Times New Roman" w:cstheme="minorHAnsi"/>
          <w:color w:val="000000" w:themeColor="text1"/>
          <w:szCs w:val="28"/>
          <w:shd w:val="clear" w:color="auto" w:fill="FFFFFF"/>
          <w:lang w:eastAsia="ru-RU"/>
        </w:rPr>
      </w:pPr>
      <w:r w:rsidRPr="00813884">
        <w:rPr>
          <w:rFonts w:eastAsia="Times New Roman" w:cstheme="minorHAnsi"/>
          <w:color w:val="000000" w:themeColor="text1"/>
          <w:szCs w:val="28"/>
          <w:shd w:val="clear" w:color="auto" w:fill="FFFFFF"/>
          <w:lang w:eastAsia="ru-RU"/>
        </w:rPr>
        <w:t>Учитывается должность,</w:t>
      </w:r>
      <w:r>
        <w:rPr>
          <w:rFonts w:eastAsia="Times New Roman" w:cstheme="minorHAnsi"/>
          <w:color w:val="000000" w:themeColor="text1"/>
          <w:szCs w:val="28"/>
          <w:shd w:val="clear" w:color="auto" w:fill="FFFFFF"/>
          <w:lang w:eastAsia="ru-RU"/>
        </w:rPr>
        <w:t xml:space="preserve"> </w:t>
      </w:r>
      <w:r w:rsidRPr="00813884">
        <w:rPr>
          <w:rFonts w:eastAsia="Times New Roman" w:cstheme="minorHAnsi"/>
          <w:color w:val="000000" w:themeColor="text1"/>
          <w:szCs w:val="28"/>
          <w:shd w:val="clear" w:color="auto" w:fill="FFFFFF"/>
          <w:lang w:eastAsia="ru-RU"/>
        </w:rPr>
        <w:t>опыт,</w:t>
      </w:r>
      <w:r>
        <w:rPr>
          <w:rFonts w:eastAsia="Times New Roman" w:cstheme="minorHAnsi"/>
          <w:color w:val="000000" w:themeColor="text1"/>
          <w:szCs w:val="28"/>
          <w:shd w:val="clear" w:color="auto" w:fill="FFFFFF"/>
          <w:lang w:eastAsia="ru-RU"/>
        </w:rPr>
        <w:t xml:space="preserve"> </w:t>
      </w:r>
      <w:r w:rsidRPr="00813884">
        <w:rPr>
          <w:rFonts w:eastAsia="Times New Roman" w:cstheme="minorHAnsi"/>
          <w:color w:val="000000" w:themeColor="text1"/>
          <w:szCs w:val="28"/>
          <w:shd w:val="clear" w:color="auto" w:fill="FFFFFF"/>
          <w:lang w:eastAsia="ru-RU"/>
        </w:rPr>
        <w:t>количество положительно решенных проектов</w:t>
      </w:r>
    </w:p>
    <w:p w:rsidR="00813884" w:rsidRDefault="00813884" w:rsidP="0037612D">
      <w:pPr>
        <w:ind w:firstLine="426"/>
        <w:rPr>
          <w:rFonts w:eastAsia="Times New Roman" w:cstheme="minorHAnsi"/>
          <w:b/>
          <w:color w:val="000000" w:themeColor="text1"/>
          <w:szCs w:val="28"/>
          <w:shd w:val="clear" w:color="auto" w:fill="FFFFFF"/>
          <w:lang w:eastAsia="ru-RU"/>
        </w:rPr>
      </w:pPr>
    </w:p>
    <w:p w:rsidR="0070173F" w:rsidRPr="00FA6796" w:rsidRDefault="0070173F" w:rsidP="0037612D">
      <w:pPr>
        <w:ind w:firstLine="426"/>
        <w:rPr>
          <w:rFonts w:eastAsia="Times New Roman" w:cstheme="minorHAnsi"/>
          <w:b/>
          <w:color w:val="000000" w:themeColor="text1"/>
          <w:szCs w:val="28"/>
          <w:shd w:val="clear" w:color="auto" w:fill="FFFFFF"/>
          <w:lang w:eastAsia="ru-RU"/>
        </w:rPr>
      </w:pPr>
      <w:r w:rsidRPr="00FA6796">
        <w:rPr>
          <w:rFonts w:eastAsia="Times New Roman" w:cstheme="minorHAnsi"/>
          <w:b/>
          <w:color w:val="000000" w:themeColor="text1"/>
          <w:szCs w:val="28"/>
          <w:shd w:val="clear" w:color="auto" w:fill="FFFFFF"/>
          <w:lang w:eastAsia="ru-RU"/>
        </w:rPr>
        <w:t>Контрольные</w:t>
      </w:r>
      <w:r w:rsidR="00A94C52" w:rsidRPr="00FA6796">
        <w:rPr>
          <w:rFonts w:eastAsia="Times New Roman" w:cstheme="minorHAnsi"/>
          <w:b/>
          <w:color w:val="000000" w:themeColor="text1"/>
          <w:szCs w:val="28"/>
          <w:shd w:val="clear" w:color="auto" w:fill="FFFFFF"/>
          <w:lang w:eastAsia="ru-RU"/>
        </w:rPr>
        <w:t xml:space="preserve"> </w:t>
      </w:r>
      <w:r w:rsidRPr="00FA6796">
        <w:rPr>
          <w:rFonts w:eastAsia="Times New Roman" w:cstheme="minorHAnsi"/>
          <w:b/>
          <w:color w:val="000000" w:themeColor="text1"/>
          <w:szCs w:val="28"/>
          <w:shd w:val="clear" w:color="auto" w:fill="FFFFFF"/>
          <w:lang w:eastAsia="ru-RU"/>
        </w:rPr>
        <w:t>вопросы:</w:t>
      </w:r>
      <w:r w:rsidR="00A94C52" w:rsidRPr="00FA6796">
        <w:rPr>
          <w:rFonts w:eastAsia="Times New Roman" w:cstheme="minorHAnsi"/>
          <w:b/>
          <w:color w:val="000000" w:themeColor="text1"/>
          <w:szCs w:val="28"/>
          <w:shd w:val="clear" w:color="auto" w:fill="FFFFFF"/>
          <w:lang w:eastAsia="ru-RU"/>
        </w:rPr>
        <w:t xml:space="preserve"> </w:t>
      </w:r>
    </w:p>
    <w:p w:rsidR="002E297F" w:rsidRDefault="004429B9" w:rsidP="00BC00C7">
      <w:pPr>
        <w:pStyle w:val="a5"/>
        <w:numPr>
          <w:ilvl w:val="0"/>
          <w:numId w:val="1"/>
        </w:numPr>
        <w:spacing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Что такое метод экстремальных оценок</w:t>
      </w:r>
    </w:p>
    <w:p w:rsidR="004429B9" w:rsidRDefault="004429B9" w:rsidP="00BC00C7">
      <w:pPr>
        <w:pStyle w:val="a5"/>
        <w:numPr>
          <w:ilvl w:val="0"/>
          <w:numId w:val="1"/>
        </w:numPr>
        <w:spacing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Принцип работы метода экстремальных оценок</w:t>
      </w:r>
    </w:p>
    <w:p w:rsidR="004429B9" w:rsidRDefault="004429B9" w:rsidP="00BC00C7">
      <w:pPr>
        <w:pStyle w:val="a5"/>
        <w:numPr>
          <w:ilvl w:val="0"/>
          <w:numId w:val="1"/>
        </w:numPr>
        <w:spacing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Назовите группы экстремальных оценок</w:t>
      </w:r>
    </w:p>
    <w:p w:rsidR="004429B9" w:rsidRDefault="004429B9" w:rsidP="00BC00C7">
      <w:pPr>
        <w:pStyle w:val="a5"/>
        <w:numPr>
          <w:ilvl w:val="0"/>
          <w:numId w:val="1"/>
        </w:numPr>
        <w:spacing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Назовите способы измерения объектов</w:t>
      </w:r>
    </w:p>
    <w:p w:rsidR="004429B9" w:rsidRDefault="004429B9" w:rsidP="00BC00C7">
      <w:pPr>
        <w:pStyle w:val="a5"/>
        <w:numPr>
          <w:ilvl w:val="0"/>
          <w:numId w:val="1"/>
        </w:numPr>
        <w:spacing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Что такое эксперт, кто им выступает?</w:t>
      </w:r>
    </w:p>
    <w:p w:rsidR="0074574A" w:rsidRPr="00D61470" w:rsidRDefault="0074574A" w:rsidP="00BC00C7">
      <w:pPr>
        <w:pStyle w:val="a5"/>
        <w:numPr>
          <w:ilvl w:val="0"/>
          <w:numId w:val="1"/>
        </w:numPr>
        <w:spacing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Назовите необходимые условия эффективности метода</w:t>
      </w:r>
    </w:p>
    <w:p w:rsidR="0070173F" w:rsidRPr="00FA6796" w:rsidRDefault="0070173F" w:rsidP="009703B4">
      <w:pPr>
        <w:rPr>
          <w:rFonts w:eastAsia="Times New Roman" w:cstheme="minorHAnsi"/>
          <w:b/>
          <w:color w:val="000000" w:themeColor="text1"/>
          <w:szCs w:val="28"/>
          <w:lang w:eastAsia="ru-RU"/>
        </w:rPr>
      </w:pPr>
      <w:r w:rsidRPr="00FA6796">
        <w:rPr>
          <w:rFonts w:eastAsia="Times New Roman" w:cstheme="minorHAnsi"/>
          <w:b/>
          <w:color w:val="000000" w:themeColor="text1"/>
          <w:szCs w:val="28"/>
          <w:lang w:eastAsia="ru-RU"/>
        </w:rPr>
        <w:t>Список</w:t>
      </w:r>
      <w:r w:rsidR="00A94C52" w:rsidRPr="00FA6796">
        <w:rPr>
          <w:rFonts w:eastAsia="Times New Roman" w:cstheme="minorHAnsi"/>
          <w:b/>
          <w:color w:val="000000" w:themeColor="text1"/>
          <w:szCs w:val="28"/>
          <w:lang w:eastAsia="ru-RU"/>
        </w:rPr>
        <w:t xml:space="preserve"> </w:t>
      </w:r>
      <w:r w:rsidRPr="00FA6796">
        <w:rPr>
          <w:rFonts w:eastAsia="Times New Roman" w:cstheme="minorHAnsi"/>
          <w:b/>
          <w:color w:val="000000" w:themeColor="text1"/>
          <w:szCs w:val="28"/>
          <w:lang w:eastAsia="ru-RU"/>
        </w:rPr>
        <w:t>использованных</w:t>
      </w:r>
      <w:r w:rsidR="00A94C52" w:rsidRPr="00FA6796">
        <w:rPr>
          <w:rFonts w:eastAsia="Times New Roman" w:cstheme="minorHAnsi"/>
          <w:b/>
          <w:color w:val="000000" w:themeColor="text1"/>
          <w:szCs w:val="28"/>
          <w:lang w:eastAsia="ru-RU"/>
        </w:rPr>
        <w:t xml:space="preserve"> </w:t>
      </w:r>
      <w:r w:rsidRPr="00FA6796">
        <w:rPr>
          <w:rFonts w:eastAsia="Times New Roman" w:cstheme="minorHAnsi"/>
          <w:b/>
          <w:color w:val="000000" w:themeColor="text1"/>
          <w:szCs w:val="28"/>
          <w:lang w:eastAsia="ru-RU"/>
        </w:rPr>
        <w:t>источников:</w:t>
      </w:r>
    </w:p>
    <w:p w:rsidR="00D61470" w:rsidRPr="00D61470" w:rsidRDefault="00D61470" w:rsidP="00BC00C7">
      <w:pPr>
        <w:pStyle w:val="a5"/>
        <w:numPr>
          <w:ilvl w:val="3"/>
          <w:numId w:val="1"/>
        </w:numPr>
        <w:spacing w:line="240" w:lineRule="auto"/>
        <w:ind w:left="426"/>
        <w:rPr>
          <w:color w:val="000000" w:themeColor="text1"/>
        </w:rPr>
      </w:pPr>
      <w:proofErr w:type="spellStart"/>
      <w:r>
        <w:t>Project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Dummies</w:t>
      </w:r>
      <w:proofErr w:type="spellEnd"/>
      <w:r>
        <w:t xml:space="preserve"> / Управление проектами для "чайников"</w:t>
      </w:r>
    </w:p>
    <w:p w:rsidR="00D61470" w:rsidRPr="00FA6796" w:rsidRDefault="00D61470" w:rsidP="00BC00C7">
      <w:pPr>
        <w:pStyle w:val="a5"/>
        <w:numPr>
          <w:ilvl w:val="3"/>
          <w:numId w:val="1"/>
        </w:numPr>
        <w:spacing w:line="240" w:lineRule="auto"/>
        <w:ind w:left="426"/>
        <w:rPr>
          <w:color w:val="000000" w:themeColor="text1"/>
        </w:rPr>
      </w:pPr>
      <w:r>
        <w:t xml:space="preserve">Л. Н. </w:t>
      </w:r>
      <w:proofErr w:type="spellStart"/>
      <w:r>
        <w:t>Боронина</w:t>
      </w:r>
      <w:proofErr w:type="spellEnd"/>
      <w:r>
        <w:t xml:space="preserve"> З. В. </w:t>
      </w:r>
      <w:proofErr w:type="spellStart"/>
      <w:r>
        <w:t>Сенук</w:t>
      </w:r>
      <w:proofErr w:type="spellEnd"/>
      <w:r>
        <w:t xml:space="preserve"> основы управления проектами</w:t>
      </w:r>
    </w:p>
    <w:p w:rsidR="00516C5C" w:rsidRDefault="00516C5C" w:rsidP="00BC00C7">
      <w:pPr>
        <w:pStyle w:val="a5"/>
        <w:numPr>
          <w:ilvl w:val="3"/>
          <w:numId w:val="1"/>
        </w:numPr>
        <w:spacing w:line="240" w:lineRule="auto"/>
        <w:ind w:left="426"/>
        <w:rPr>
          <w:color w:val="000000" w:themeColor="text1"/>
        </w:rPr>
      </w:pPr>
      <w:r w:rsidRPr="00FA6796">
        <w:rPr>
          <w:color w:val="000000" w:themeColor="text1"/>
        </w:rPr>
        <w:t>Государственный стандарт Российской Федерации. Информационная технология. Сопровождение программных средств</w:t>
      </w:r>
    </w:p>
    <w:p w:rsidR="004429B9" w:rsidRDefault="00D61470" w:rsidP="00BC00C7">
      <w:pPr>
        <w:pStyle w:val="a5"/>
        <w:numPr>
          <w:ilvl w:val="3"/>
          <w:numId w:val="1"/>
        </w:numPr>
        <w:spacing w:line="240" w:lineRule="auto"/>
        <w:ind w:left="426"/>
        <w:rPr>
          <w:color w:val="000000" w:themeColor="text1"/>
        </w:rPr>
      </w:pPr>
      <w:r>
        <w:rPr>
          <w:color w:val="000000" w:themeColor="text1"/>
        </w:rPr>
        <w:t xml:space="preserve">Искусство </w:t>
      </w:r>
      <w:r>
        <w:rPr>
          <w:color w:val="000000" w:themeColor="text1"/>
          <w:lang w:val="en-US"/>
        </w:rPr>
        <w:t>IT</w:t>
      </w:r>
      <w:r>
        <w:rPr>
          <w:color w:val="000000" w:themeColor="text1"/>
        </w:rPr>
        <w:t xml:space="preserve">-проектирования Скотт </w:t>
      </w:r>
      <w:proofErr w:type="spellStart"/>
      <w:r>
        <w:rPr>
          <w:color w:val="000000" w:themeColor="text1"/>
        </w:rPr>
        <w:t>Беркун</w:t>
      </w:r>
      <w:proofErr w:type="spellEnd"/>
    </w:p>
    <w:p w:rsidR="004429B9" w:rsidRPr="004429B9" w:rsidRDefault="002C0B95" w:rsidP="00BC00C7">
      <w:pPr>
        <w:pStyle w:val="a5"/>
        <w:numPr>
          <w:ilvl w:val="3"/>
          <w:numId w:val="1"/>
        </w:numPr>
        <w:spacing w:line="240" w:lineRule="auto"/>
        <w:ind w:left="426"/>
        <w:rPr>
          <w:color w:val="000000" w:themeColor="text1"/>
        </w:rPr>
      </w:pPr>
      <w:hyperlink r:id="rId10" w:history="1">
        <w:r w:rsidR="004429B9" w:rsidRPr="009F6085">
          <w:rPr>
            <w:rStyle w:val="a3"/>
          </w:rPr>
          <w:t>https://habr.com/post/189626/</w:t>
        </w:r>
      </w:hyperlink>
    </w:p>
    <w:p w:rsidR="00404317" w:rsidRDefault="002C0B95" w:rsidP="00BC00C7">
      <w:pPr>
        <w:pStyle w:val="a5"/>
        <w:numPr>
          <w:ilvl w:val="3"/>
          <w:numId w:val="1"/>
        </w:numPr>
        <w:spacing w:line="240" w:lineRule="auto"/>
        <w:ind w:left="426"/>
        <w:rPr>
          <w:color w:val="000000" w:themeColor="text1"/>
        </w:rPr>
      </w:pPr>
      <w:hyperlink r:id="rId11" w:history="1">
        <w:r w:rsidR="00404317" w:rsidRPr="009F6085">
          <w:rPr>
            <w:rStyle w:val="a3"/>
          </w:rPr>
          <w:t>https://4brain.ru/blog/%D0%BC%D0%BE%D0%B7%D0%B3%D0%BE%D0%B2%D0%BE%D0%B9-%D1%88%D1%82%D1%83%D1%80%D0%BC/</w:t>
        </w:r>
      </w:hyperlink>
    </w:p>
    <w:p w:rsidR="00404317" w:rsidRPr="00404317" w:rsidRDefault="00404317" w:rsidP="00BC00C7">
      <w:pPr>
        <w:pStyle w:val="a5"/>
        <w:numPr>
          <w:ilvl w:val="3"/>
          <w:numId w:val="1"/>
        </w:numPr>
        <w:spacing w:line="240" w:lineRule="auto"/>
        <w:ind w:left="426"/>
        <w:rPr>
          <w:color w:val="000000" w:themeColor="text1"/>
        </w:rPr>
      </w:pPr>
      <w:r w:rsidRPr="00404317">
        <w:rPr>
          <w:color w:val="000000" w:themeColor="text1"/>
        </w:rPr>
        <w:t>http://studbooks.net/15236/ekonomika/metody_ekspertnyh_otsenok</w:t>
      </w:r>
    </w:p>
    <w:sectPr w:rsidR="00404317" w:rsidRPr="00404317" w:rsidSect="006653EC">
      <w:footerReference w:type="default" r:id="rId12"/>
      <w:pgSz w:w="11906" w:h="16838"/>
      <w:pgMar w:top="284" w:right="282" w:bottom="142" w:left="28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B95" w:rsidRDefault="002C0B95" w:rsidP="004D45F4">
      <w:pPr>
        <w:spacing w:line="240" w:lineRule="auto"/>
      </w:pPr>
      <w:r>
        <w:separator/>
      </w:r>
    </w:p>
  </w:endnote>
  <w:endnote w:type="continuationSeparator" w:id="0">
    <w:p w:rsidR="002C0B95" w:rsidRDefault="002C0B95" w:rsidP="004D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022443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:rsidR="00A94C52" w:rsidRPr="004D45F4" w:rsidRDefault="00A94C52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FD5F5B">
          <w:rPr>
            <w:b/>
            <w:noProof/>
            <w:szCs w:val="28"/>
          </w:rPr>
          <w:t>1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B95" w:rsidRDefault="002C0B95" w:rsidP="004D45F4">
      <w:pPr>
        <w:spacing w:line="240" w:lineRule="auto"/>
      </w:pPr>
      <w:r>
        <w:separator/>
      </w:r>
    </w:p>
  </w:footnote>
  <w:footnote w:type="continuationSeparator" w:id="0">
    <w:p w:rsidR="002C0B95" w:rsidRDefault="002C0B95" w:rsidP="004D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0FA"/>
    <w:multiLevelType w:val="hybridMultilevel"/>
    <w:tmpl w:val="831404C4"/>
    <w:lvl w:ilvl="0" w:tplc="18E6B658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0A021422"/>
    <w:multiLevelType w:val="multilevel"/>
    <w:tmpl w:val="8A6E2E36"/>
    <w:lvl w:ilvl="0">
      <w:start w:val="1"/>
      <w:numFmt w:val="decimal"/>
      <w:suff w:val="space"/>
      <w:lvlText w:val="%1."/>
      <w:lvlJc w:val="left"/>
      <w:pPr>
        <w:ind w:left="10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45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847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87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2294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83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072" w:hanging="2160"/>
      </w:pPr>
      <w:rPr>
        <w:rFonts w:hint="default"/>
        <w:u w:val="single"/>
      </w:rPr>
    </w:lvl>
  </w:abstractNum>
  <w:abstractNum w:abstractNumId="2">
    <w:nsid w:val="0ABA4375"/>
    <w:multiLevelType w:val="hybridMultilevel"/>
    <w:tmpl w:val="4ACCE718"/>
    <w:lvl w:ilvl="0" w:tplc="413E324C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12FE5CBB"/>
    <w:multiLevelType w:val="multilevel"/>
    <w:tmpl w:val="6CDC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F2AD9"/>
    <w:multiLevelType w:val="hybridMultilevel"/>
    <w:tmpl w:val="EB2ED6A4"/>
    <w:lvl w:ilvl="0" w:tplc="F3C8FE46">
      <w:start w:val="1"/>
      <w:numFmt w:val="decimal"/>
      <w:lvlText w:val="%1."/>
      <w:lvlJc w:val="left"/>
      <w:pPr>
        <w:ind w:left="14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>
    <w:nsid w:val="19E1067B"/>
    <w:multiLevelType w:val="hybridMultilevel"/>
    <w:tmpl w:val="4A4CC072"/>
    <w:lvl w:ilvl="0" w:tplc="321CAC5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25637EB3"/>
    <w:multiLevelType w:val="hybridMultilevel"/>
    <w:tmpl w:val="4ACCE718"/>
    <w:lvl w:ilvl="0" w:tplc="413E324C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33BE4D89"/>
    <w:multiLevelType w:val="hybridMultilevel"/>
    <w:tmpl w:val="13865CC4"/>
    <w:lvl w:ilvl="0" w:tplc="5D341644">
      <w:start w:val="1"/>
      <w:numFmt w:val="decimal"/>
      <w:suff w:val="space"/>
      <w:lvlText w:val="%1."/>
      <w:lvlJc w:val="left"/>
      <w:pPr>
        <w:ind w:left="1670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3C6A7BA2"/>
    <w:multiLevelType w:val="hybridMultilevel"/>
    <w:tmpl w:val="220A1A9C"/>
    <w:lvl w:ilvl="0" w:tplc="580413DE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6A342BE0"/>
    <w:multiLevelType w:val="multilevel"/>
    <w:tmpl w:val="E3106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4064D1"/>
    <w:multiLevelType w:val="multilevel"/>
    <w:tmpl w:val="2D22EB0E"/>
    <w:lvl w:ilvl="0">
      <w:start w:val="1"/>
      <w:numFmt w:val="decimal"/>
      <w:suff w:val="space"/>
      <w:lvlText w:val="%1."/>
      <w:lvlJc w:val="left"/>
      <w:pPr>
        <w:ind w:left="104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1084" w:hanging="37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45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847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87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2294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83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072" w:hanging="2160"/>
      </w:pPr>
      <w:rPr>
        <w:rFonts w:hint="default"/>
        <w:u w:val="single"/>
      </w:rPr>
    </w:lvl>
  </w:abstractNum>
  <w:abstractNum w:abstractNumId="11">
    <w:nsid w:val="6AF579D7"/>
    <w:multiLevelType w:val="multilevel"/>
    <w:tmpl w:val="2D22EB0E"/>
    <w:lvl w:ilvl="0">
      <w:start w:val="1"/>
      <w:numFmt w:val="decimal"/>
      <w:suff w:val="space"/>
      <w:lvlText w:val="%1."/>
      <w:lvlJc w:val="left"/>
      <w:pPr>
        <w:ind w:left="104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1084" w:hanging="37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45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847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87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2294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83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072" w:hanging="2160"/>
      </w:pPr>
      <w:rPr>
        <w:rFonts w:hint="default"/>
        <w:u w:val="single"/>
      </w:rPr>
    </w:lvl>
  </w:abstractNum>
  <w:abstractNum w:abstractNumId="12">
    <w:nsid w:val="72561E7A"/>
    <w:multiLevelType w:val="hybridMultilevel"/>
    <w:tmpl w:val="D7F80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11"/>
  </w:num>
  <w:num w:numId="11">
    <w:abstractNumId w:val="1"/>
  </w:num>
  <w:num w:numId="12">
    <w:abstractNumId w:val="10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3F"/>
    <w:rsid w:val="00051172"/>
    <w:rsid w:val="00055760"/>
    <w:rsid w:val="00075CA3"/>
    <w:rsid w:val="0009157A"/>
    <w:rsid w:val="000B4890"/>
    <w:rsid w:val="00191476"/>
    <w:rsid w:val="002229CA"/>
    <w:rsid w:val="0029453F"/>
    <w:rsid w:val="002C0B95"/>
    <w:rsid w:val="002E297F"/>
    <w:rsid w:val="0037612D"/>
    <w:rsid w:val="00404317"/>
    <w:rsid w:val="0040446C"/>
    <w:rsid w:val="00425FDF"/>
    <w:rsid w:val="00436B45"/>
    <w:rsid w:val="004429B9"/>
    <w:rsid w:val="004765C0"/>
    <w:rsid w:val="0049479D"/>
    <w:rsid w:val="004D25C6"/>
    <w:rsid w:val="004D45F4"/>
    <w:rsid w:val="004F2FA3"/>
    <w:rsid w:val="00516C5C"/>
    <w:rsid w:val="00533EF8"/>
    <w:rsid w:val="00544E44"/>
    <w:rsid w:val="005463B3"/>
    <w:rsid w:val="00565DFA"/>
    <w:rsid w:val="00605C0C"/>
    <w:rsid w:val="006653EC"/>
    <w:rsid w:val="00673E02"/>
    <w:rsid w:val="006A388B"/>
    <w:rsid w:val="0070173F"/>
    <w:rsid w:val="007042F0"/>
    <w:rsid w:val="00714B85"/>
    <w:rsid w:val="0072407E"/>
    <w:rsid w:val="007353D5"/>
    <w:rsid w:val="0074574A"/>
    <w:rsid w:val="00792899"/>
    <w:rsid w:val="007D7968"/>
    <w:rsid w:val="007F597B"/>
    <w:rsid w:val="00813884"/>
    <w:rsid w:val="00855D0C"/>
    <w:rsid w:val="00872443"/>
    <w:rsid w:val="008E186F"/>
    <w:rsid w:val="008F16AB"/>
    <w:rsid w:val="008F1D9D"/>
    <w:rsid w:val="009301D2"/>
    <w:rsid w:val="009703B4"/>
    <w:rsid w:val="0098382B"/>
    <w:rsid w:val="00A8624B"/>
    <w:rsid w:val="00A92C2F"/>
    <w:rsid w:val="00A93C19"/>
    <w:rsid w:val="00A94C52"/>
    <w:rsid w:val="00AB2B94"/>
    <w:rsid w:val="00AB2C57"/>
    <w:rsid w:val="00AB50FA"/>
    <w:rsid w:val="00AC4BB8"/>
    <w:rsid w:val="00AC7893"/>
    <w:rsid w:val="00AE3D9B"/>
    <w:rsid w:val="00B06AE6"/>
    <w:rsid w:val="00B17D7B"/>
    <w:rsid w:val="00B75CF9"/>
    <w:rsid w:val="00BA7ED1"/>
    <w:rsid w:val="00BB6AAF"/>
    <w:rsid w:val="00BC00C7"/>
    <w:rsid w:val="00BE395E"/>
    <w:rsid w:val="00C609A4"/>
    <w:rsid w:val="00D554AE"/>
    <w:rsid w:val="00D61470"/>
    <w:rsid w:val="00DD2FA7"/>
    <w:rsid w:val="00E42E60"/>
    <w:rsid w:val="00EA64E0"/>
    <w:rsid w:val="00EB0B0B"/>
    <w:rsid w:val="00EC6E67"/>
    <w:rsid w:val="00EF570A"/>
    <w:rsid w:val="00F0214A"/>
    <w:rsid w:val="00FA6796"/>
    <w:rsid w:val="00FB728C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semiHidden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semiHidden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23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200686148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919824900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</w:divsChild>
    </w:div>
    <w:div w:id="331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5%D0%BE%D1%80%D0%B8%D1%8F_%D0%BF%D1%80%D0%B8%D0%BD%D1%8F%D1%82%D0%B8%D1%8F_%D1%80%D0%B5%D1%88%D0%B5%D0%BD%D0%B8%D0%B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4brain.ru/blog/%D0%BC%D0%BE%D0%B7%D0%B3%D0%BE%D0%B2%D0%BE%D0%B9-%D1%88%D1%82%D1%83%D1%80%D0%BC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abr.com/post/189626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dcterms:created xsi:type="dcterms:W3CDTF">2018-06-21T11:37:00Z</dcterms:created>
  <dcterms:modified xsi:type="dcterms:W3CDTF">2018-06-25T16:36:00Z</dcterms:modified>
</cp:coreProperties>
</file>