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FA6796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EC6E67">
        <w:rPr>
          <w:rFonts w:cstheme="minorHAnsi"/>
          <w:b/>
          <w:color w:val="000000" w:themeColor="text1"/>
          <w:szCs w:val="28"/>
          <w:u w:val="single"/>
        </w:rPr>
        <w:t>2</w:t>
      </w:r>
    </w:p>
    <w:p w:rsidR="008F1D9D" w:rsidRPr="00FA6796" w:rsidRDefault="0070173F" w:rsidP="00A93C19">
      <w:pPr>
        <w:pStyle w:val="ad"/>
        <w:spacing w:line="240" w:lineRule="auto"/>
        <w:rPr>
          <w:b/>
        </w:rPr>
      </w:pPr>
      <w:r w:rsidRPr="00FA6796">
        <w:rPr>
          <w:b/>
        </w:rPr>
        <w:t>Тема:</w:t>
      </w:r>
      <w:r w:rsidR="00A94C52" w:rsidRPr="00FA6796">
        <w:rPr>
          <w:b/>
        </w:rPr>
        <w:t xml:space="preserve"> </w:t>
      </w:r>
      <w:r w:rsidR="00EC6E67">
        <w:t>Элементы проектной деятельности</w:t>
      </w:r>
    </w:p>
    <w:p w:rsidR="004D45F4" w:rsidRPr="00FA6796" w:rsidRDefault="0070173F" w:rsidP="00A93C19">
      <w:pPr>
        <w:pStyle w:val="ad"/>
        <w:spacing w:line="240" w:lineRule="auto"/>
        <w:rPr>
          <w:b/>
        </w:rPr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Pr="00FA6796">
        <w:t>изучить</w:t>
      </w:r>
      <w:r w:rsidR="00A94C52" w:rsidRPr="00FA6796">
        <w:t xml:space="preserve"> </w:t>
      </w:r>
      <w:r w:rsidRPr="00FA6796">
        <w:t>основных</w:t>
      </w:r>
      <w:r w:rsidR="00A94C52" w:rsidRPr="00FA6796">
        <w:t xml:space="preserve"> </w:t>
      </w:r>
      <w:r w:rsidRPr="00FA6796">
        <w:t>понятий</w:t>
      </w:r>
      <w:r w:rsidR="00A94C52" w:rsidRPr="00FA6796">
        <w:t xml:space="preserve"> </w:t>
      </w:r>
      <w:r w:rsidR="005463B3">
        <w:t xml:space="preserve">проекта. </w:t>
      </w:r>
      <w:r w:rsidR="00605C0C">
        <w:t xml:space="preserve">Научиться отличать объект проектирования от субъекта. </w:t>
      </w:r>
      <w:proofErr w:type="gramStart"/>
      <w:r w:rsidR="00605C0C">
        <w:t>Изучить</w:t>
      </w:r>
      <w:proofErr w:type="gramEnd"/>
      <w:r w:rsidR="00605C0C">
        <w:t xml:space="preserve"> кто может выступать объектом проектирования.</w:t>
      </w:r>
    </w:p>
    <w:p w:rsidR="00191476" w:rsidRDefault="00191476" w:rsidP="00191476">
      <w:pPr>
        <w:pStyle w:val="ad"/>
      </w:pPr>
    </w:p>
    <w:p w:rsidR="00191476" w:rsidRDefault="00191476" w:rsidP="00191476">
      <w:pPr>
        <w:pStyle w:val="ad"/>
      </w:pPr>
      <w:r w:rsidRPr="00191476">
        <w:rPr>
          <w:b/>
          <w:u w:val="single"/>
        </w:rPr>
        <w:t>Основными элементами проектной деятельности являются</w:t>
      </w:r>
      <w:r>
        <w:t>:</w:t>
      </w:r>
    </w:p>
    <w:p w:rsidR="00191476" w:rsidRPr="008E186F" w:rsidRDefault="00191476" w:rsidP="008E186F">
      <w:pPr>
        <w:pStyle w:val="ad"/>
        <w:numPr>
          <w:ilvl w:val="0"/>
          <w:numId w:val="34"/>
        </w:numPr>
      </w:pPr>
      <w:r w:rsidRPr="008E186F">
        <w:rPr>
          <w:u w:val="single"/>
        </w:rPr>
        <w:t>Субъектом проектирования</w:t>
      </w:r>
      <w:r w:rsidRPr="008E186F">
        <w:t xml:space="preserve"> </w:t>
      </w:r>
      <w:r w:rsidR="00605C0C">
        <w:t>кто проектирует</w:t>
      </w:r>
    </w:p>
    <w:p w:rsidR="00191476" w:rsidRPr="008E186F" w:rsidRDefault="00191476" w:rsidP="00191476">
      <w:pPr>
        <w:pStyle w:val="ad"/>
        <w:numPr>
          <w:ilvl w:val="0"/>
          <w:numId w:val="34"/>
        </w:numPr>
      </w:pPr>
      <w:r w:rsidRPr="008E186F">
        <w:rPr>
          <w:u w:val="single"/>
        </w:rPr>
        <w:t>Объектом проектирования</w:t>
      </w:r>
      <w:r w:rsidR="00605C0C">
        <w:t xml:space="preserve"> </w:t>
      </w:r>
      <w:proofErr w:type="gramStart"/>
      <w:r w:rsidR="00605C0C">
        <w:t>то</w:t>
      </w:r>
      <w:proofErr w:type="gramEnd"/>
      <w:r w:rsidR="00605C0C">
        <w:t xml:space="preserve"> что проектируем</w:t>
      </w:r>
    </w:p>
    <w:p w:rsidR="008E186F" w:rsidRDefault="008E186F" w:rsidP="008E186F">
      <w:pPr>
        <w:pStyle w:val="ad"/>
        <w:numPr>
          <w:ilvl w:val="0"/>
          <w:numId w:val="36"/>
        </w:numPr>
      </w:pPr>
      <w:r>
        <w:rPr>
          <w:b/>
          <w:u w:val="single"/>
        </w:rPr>
        <w:t>Субъектом проектировани</w:t>
      </w:r>
      <w:proofErr w:type="gramStart"/>
      <w:r>
        <w:rPr>
          <w:b/>
          <w:u w:val="single"/>
        </w:rPr>
        <w:t>я-</w:t>
      </w:r>
      <w:proofErr w:type="gramEnd"/>
      <w:r w:rsidRPr="008E186F">
        <w:rPr>
          <w:u w:val="single"/>
        </w:rPr>
        <w:t xml:space="preserve"> </w:t>
      </w:r>
      <w:r w:rsidRPr="00191476">
        <w:rPr>
          <w:u w:val="single"/>
        </w:rPr>
        <w:t>всегда служат различные носите</w:t>
      </w:r>
      <w:r>
        <w:rPr>
          <w:u w:val="single"/>
        </w:rPr>
        <w:t>ли управленческой деятельности</w:t>
      </w:r>
    </w:p>
    <w:p w:rsidR="008E186F" w:rsidRDefault="008E186F" w:rsidP="008E186F">
      <w:pPr>
        <w:pStyle w:val="ad"/>
      </w:pPr>
      <w:r w:rsidRPr="00191476">
        <w:t xml:space="preserve"> </w:t>
      </w:r>
      <w:r>
        <w:t>Они бывают</w:t>
      </w:r>
      <w:r w:rsidRPr="00191476">
        <w:t xml:space="preserve"> отдельные личности, так и организации, коллективы, ставящие своей целью преобразование действительности. </w:t>
      </w:r>
    </w:p>
    <w:p w:rsidR="00191476" w:rsidRDefault="00191476" w:rsidP="00191476">
      <w:pPr>
        <w:pStyle w:val="ad"/>
      </w:pPr>
      <w:r w:rsidRPr="00191476">
        <w:rPr>
          <w:b/>
          <w:u w:val="single"/>
        </w:rPr>
        <w:t>Кроме субъектов</w:t>
      </w:r>
      <w:r w:rsidR="00605C0C">
        <w:rPr>
          <w:b/>
          <w:u w:val="single"/>
        </w:rPr>
        <w:t xml:space="preserve"> и </w:t>
      </w:r>
      <w:r w:rsidRPr="00191476">
        <w:rPr>
          <w:b/>
          <w:u w:val="single"/>
        </w:rPr>
        <w:t>проектирования, могут и должны быть</w:t>
      </w:r>
      <w:r w:rsidRPr="00191476">
        <w:t xml:space="preserve">: </w:t>
      </w:r>
    </w:p>
    <w:p w:rsidR="00191476" w:rsidRDefault="00191476" w:rsidP="00191476">
      <w:pPr>
        <w:pStyle w:val="ad"/>
        <w:numPr>
          <w:ilvl w:val="0"/>
          <w:numId w:val="35"/>
        </w:numPr>
        <w:ind w:left="142" w:firstLine="425"/>
      </w:pPr>
      <w:r w:rsidRPr="00191476">
        <w:t xml:space="preserve">— </w:t>
      </w:r>
      <w:r w:rsidRPr="00191476">
        <w:rPr>
          <w:i/>
          <w:u w:val="single"/>
        </w:rPr>
        <w:t>органы принятия решений</w:t>
      </w:r>
      <w:r w:rsidRPr="00191476">
        <w:t xml:space="preserve">, чьи функции связаны с обеспечением проектов, их утверждением, контролем над их реализацией; </w:t>
      </w:r>
    </w:p>
    <w:p w:rsidR="00191476" w:rsidRDefault="00191476" w:rsidP="00191476">
      <w:pPr>
        <w:pStyle w:val="ad"/>
        <w:numPr>
          <w:ilvl w:val="0"/>
          <w:numId w:val="35"/>
        </w:numPr>
        <w:ind w:left="142" w:firstLine="425"/>
      </w:pPr>
      <w:r w:rsidRPr="00191476">
        <w:rPr>
          <w:i/>
          <w:u w:val="single"/>
        </w:rPr>
        <w:t>государственные и негосударственные организации, научные и экспертные советы</w:t>
      </w:r>
      <w:r w:rsidRPr="00191476">
        <w:t xml:space="preserve">, способные взять на себя ответственность за разработку, обоснование, экспертизу проектов, способные привлечь внимание населения, СМИ к проектам; </w:t>
      </w:r>
    </w:p>
    <w:p w:rsidR="008E186F" w:rsidRDefault="00191476" w:rsidP="00191476">
      <w:pPr>
        <w:pStyle w:val="ad"/>
        <w:numPr>
          <w:ilvl w:val="0"/>
          <w:numId w:val="35"/>
        </w:numPr>
        <w:ind w:left="142" w:firstLine="425"/>
      </w:pPr>
      <w:r w:rsidRPr="00191476">
        <w:rPr>
          <w:i/>
          <w:u w:val="single"/>
        </w:rPr>
        <w:t>общественность, группирующаяся вокруг конкретных программ, проектов</w:t>
      </w:r>
      <w:r w:rsidRPr="00191476">
        <w:t xml:space="preserve">. </w:t>
      </w:r>
    </w:p>
    <w:p w:rsidR="008E186F" w:rsidRDefault="00191476" w:rsidP="008E186F">
      <w:pPr>
        <w:pStyle w:val="ad"/>
        <w:numPr>
          <w:ilvl w:val="0"/>
          <w:numId w:val="36"/>
        </w:numPr>
      </w:pPr>
      <w:r w:rsidRPr="008E186F">
        <w:rPr>
          <w:b/>
          <w:u w:val="single"/>
        </w:rPr>
        <w:t>Объектами проектирования</w:t>
      </w:r>
      <w:r>
        <w:t xml:space="preserve"> </w:t>
      </w:r>
      <w:r w:rsidRPr="008E186F">
        <w:rPr>
          <w:u w:val="single"/>
        </w:rPr>
        <w:t>могут быть</w:t>
      </w:r>
      <w:proofErr w:type="gramStart"/>
      <w:r w:rsidRPr="00191476">
        <w:t xml:space="preserve"> :</w:t>
      </w:r>
      <w:proofErr w:type="gramEnd"/>
      <w:r w:rsidRPr="00191476">
        <w:t xml:space="preserve"> </w:t>
      </w:r>
    </w:p>
    <w:p w:rsidR="008E186F" w:rsidRDefault="00191476" w:rsidP="008E186F">
      <w:pPr>
        <w:pStyle w:val="ad"/>
        <w:numPr>
          <w:ilvl w:val="0"/>
          <w:numId w:val="38"/>
        </w:numPr>
      </w:pPr>
      <w:r w:rsidRPr="008E186F">
        <w:rPr>
          <w:i/>
          <w:u w:val="single"/>
        </w:rPr>
        <w:t>объекты материальной природы</w:t>
      </w:r>
      <w:r w:rsidRPr="00191476">
        <w:t xml:space="preserve"> </w:t>
      </w:r>
      <w:r w:rsidR="008E186F">
        <w:t>-</w:t>
      </w:r>
      <w:r w:rsidR="008E186F" w:rsidRPr="008E186F">
        <w:t xml:space="preserve"> </w:t>
      </w:r>
      <w:r w:rsidR="008E186F" w:rsidRPr="008E186F">
        <w:rPr>
          <w:u w:val="single"/>
        </w:rPr>
        <w:t>в результате реализации проекта появляется новый объект, вещь, предмет;</w:t>
      </w:r>
      <w:r w:rsidR="008E186F" w:rsidRPr="00191476">
        <w:t xml:space="preserve"> </w:t>
      </w:r>
    </w:p>
    <w:p w:rsidR="008E186F" w:rsidRDefault="008E186F" w:rsidP="008E186F">
      <w:pPr>
        <w:pStyle w:val="ad"/>
        <w:ind w:firstLine="0"/>
      </w:pPr>
      <w:r w:rsidRPr="0009157A">
        <w:rPr>
          <w:i/>
        </w:rPr>
        <w:t>пример</w:t>
      </w:r>
      <w:r>
        <w:t xml:space="preserve"> </w:t>
      </w:r>
      <w:proofErr w:type="gramStart"/>
      <w:r>
        <w:t>:</w:t>
      </w:r>
      <w:r w:rsidR="00191476" w:rsidRPr="00191476">
        <w:t>м</w:t>
      </w:r>
      <w:proofErr w:type="gramEnd"/>
      <w:r w:rsidR="00191476" w:rsidRPr="00191476">
        <w:t>ожет быть строительство нового административного здания</w:t>
      </w:r>
      <w:r>
        <w:t xml:space="preserve"> или создание нового компьютера</w:t>
      </w:r>
      <w:r w:rsidR="00191476" w:rsidRPr="00191476">
        <w:t xml:space="preserve">; </w:t>
      </w:r>
    </w:p>
    <w:p w:rsidR="008E186F" w:rsidRDefault="00191476" w:rsidP="008E186F">
      <w:pPr>
        <w:pStyle w:val="ad"/>
        <w:numPr>
          <w:ilvl w:val="0"/>
          <w:numId w:val="38"/>
        </w:numPr>
        <w:rPr>
          <w:u w:val="single"/>
        </w:rPr>
      </w:pPr>
      <w:r w:rsidRPr="008E186F">
        <w:rPr>
          <w:i/>
          <w:u w:val="single"/>
        </w:rPr>
        <w:t>назначения и функции старой вещ</w:t>
      </w:r>
      <w:proofErr w:type="gramStart"/>
      <w:r w:rsidRPr="008E186F">
        <w:rPr>
          <w:i/>
          <w:u w:val="single"/>
        </w:rPr>
        <w:t>и</w:t>
      </w:r>
      <w:r w:rsidR="008E186F">
        <w:t>-</w:t>
      </w:r>
      <w:proofErr w:type="gramEnd"/>
      <w:r w:rsidRPr="00191476">
        <w:t xml:space="preserve"> </w:t>
      </w:r>
      <w:r w:rsidRPr="008E186F">
        <w:rPr>
          <w:u w:val="single"/>
        </w:rPr>
        <w:t>подобные объекты чаще связаны с техническим проектированием;</w:t>
      </w:r>
    </w:p>
    <w:p w:rsidR="008E186F" w:rsidRPr="008E186F" w:rsidRDefault="008E186F" w:rsidP="008E186F">
      <w:pPr>
        <w:pStyle w:val="ad"/>
        <w:ind w:firstLine="0"/>
      </w:pPr>
      <w:r w:rsidRPr="0009157A">
        <w:rPr>
          <w:i/>
        </w:rPr>
        <w:t>пример:</w:t>
      </w:r>
      <w:r>
        <w:t xml:space="preserve"> доработка какого либо модуля </w:t>
      </w:r>
      <w:proofErr w:type="gramStart"/>
      <w:r>
        <w:t>ПО</w:t>
      </w:r>
      <w:proofErr w:type="gramEnd"/>
    </w:p>
    <w:p w:rsidR="008E186F" w:rsidRDefault="00191476" w:rsidP="008E186F">
      <w:pPr>
        <w:pStyle w:val="ad"/>
        <w:numPr>
          <w:ilvl w:val="0"/>
          <w:numId w:val="38"/>
        </w:numPr>
      </w:pPr>
      <w:r w:rsidRPr="008E186F">
        <w:rPr>
          <w:i/>
          <w:u w:val="single"/>
        </w:rPr>
        <w:t>нематериальные (</w:t>
      </w:r>
      <w:proofErr w:type="spellStart"/>
      <w:r w:rsidRPr="008E186F">
        <w:rPr>
          <w:i/>
          <w:u w:val="single"/>
        </w:rPr>
        <w:t>невещные</w:t>
      </w:r>
      <w:proofErr w:type="spellEnd"/>
      <w:r w:rsidRPr="008E186F">
        <w:rPr>
          <w:i/>
          <w:u w:val="single"/>
        </w:rPr>
        <w:t>) свойства и отношения</w:t>
      </w:r>
      <w:r w:rsidRPr="00191476">
        <w:t xml:space="preserve"> </w:t>
      </w:r>
      <w:r w:rsidR="008E186F">
        <w:t xml:space="preserve">- </w:t>
      </w:r>
      <w:r w:rsidRPr="008E186F">
        <w:rPr>
          <w:u w:val="single"/>
        </w:rPr>
        <w:t>проекты, которые направлены не на достижение материального результата, а на получение информации о клиентах, изменение нашего отношения к той или иной проблеме</w:t>
      </w:r>
      <w:r w:rsidRPr="00191476">
        <w:t xml:space="preserve">. </w:t>
      </w:r>
    </w:p>
    <w:p w:rsidR="008E186F" w:rsidRDefault="008E186F" w:rsidP="008E186F">
      <w:pPr>
        <w:pStyle w:val="ad"/>
        <w:ind w:firstLine="0"/>
      </w:pPr>
      <w:r w:rsidRPr="0009157A">
        <w:rPr>
          <w:i/>
        </w:rPr>
        <w:t>Пример:</w:t>
      </w:r>
      <w:r>
        <w:t xml:space="preserve"> </w:t>
      </w:r>
      <w:r w:rsidR="00191476" w:rsidRPr="00191476">
        <w:t xml:space="preserve">рекламные кампании; </w:t>
      </w:r>
    </w:p>
    <w:p w:rsidR="008E186F" w:rsidRDefault="008E186F" w:rsidP="008E186F">
      <w:pPr>
        <w:pStyle w:val="ad"/>
        <w:ind w:firstLine="0"/>
      </w:pPr>
      <w:r>
        <w:t xml:space="preserve">     </w:t>
      </w:r>
      <w:r w:rsidR="00191476" w:rsidRPr="00191476">
        <w:t xml:space="preserve">В этих системах имеет значение и идейная конструкция — концепция и соответствующие инструменты внедрения идей в сознание людей. </w:t>
      </w:r>
    </w:p>
    <w:p w:rsidR="0009157A" w:rsidRDefault="00191476" w:rsidP="0009157A">
      <w:pPr>
        <w:pStyle w:val="ad"/>
        <w:numPr>
          <w:ilvl w:val="0"/>
          <w:numId w:val="38"/>
        </w:numPr>
      </w:pPr>
      <w:r w:rsidRPr="0009157A">
        <w:rPr>
          <w:i/>
          <w:u w:val="single"/>
        </w:rPr>
        <w:lastRenderedPageBreak/>
        <w:t>организации и структурные подразделения</w:t>
      </w:r>
      <w:r w:rsidR="0009157A">
        <w:t xml:space="preserve"> </w:t>
      </w:r>
      <w:r w:rsidRPr="0009157A">
        <w:rPr>
          <w:u w:val="single"/>
        </w:rPr>
        <w:t>в рамках проектирования организаций реализуются замыслы разного масштаба</w:t>
      </w:r>
      <w:r w:rsidR="0009157A">
        <w:t xml:space="preserve"> </w:t>
      </w:r>
    </w:p>
    <w:p w:rsidR="0009157A" w:rsidRDefault="0009157A" w:rsidP="0009157A">
      <w:pPr>
        <w:pStyle w:val="ad"/>
        <w:ind w:left="360" w:firstLine="0"/>
      </w:pPr>
      <w:r w:rsidRPr="0009157A">
        <w:t>пример:</w:t>
      </w:r>
      <w:r>
        <w:t xml:space="preserve"> проектируются</w:t>
      </w:r>
      <w:r w:rsidR="00191476" w:rsidRPr="00191476">
        <w:t xml:space="preserve"> учреждения социальной службы, отрасли производства, управления </w:t>
      </w:r>
    </w:p>
    <w:p w:rsidR="0009157A" w:rsidRDefault="00191476" w:rsidP="0009157A">
      <w:pPr>
        <w:pStyle w:val="ad"/>
        <w:numPr>
          <w:ilvl w:val="0"/>
          <w:numId w:val="38"/>
        </w:numPr>
      </w:pPr>
      <w:r w:rsidRPr="0009157A">
        <w:rPr>
          <w:i/>
          <w:u w:val="single"/>
        </w:rPr>
        <w:t>мероприятия (акции)</w:t>
      </w:r>
      <w:r w:rsidR="0009157A">
        <w:t xml:space="preserve"> </w:t>
      </w:r>
      <w:proofErr w:type="gramStart"/>
      <w:r w:rsidR="0009157A">
        <w:t>-</w:t>
      </w:r>
      <w:r w:rsidRPr="0009157A">
        <w:rPr>
          <w:u w:val="single"/>
        </w:rPr>
        <w:t>п</w:t>
      </w:r>
      <w:proofErr w:type="gramEnd"/>
      <w:r w:rsidRPr="0009157A">
        <w:rPr>
          <w:u w:val="single"/>
        </w:rPr>
        <w:t>одготовка мероприятий может производиться с применением проектных методик.</w:t>
      </w:r>
      <w:r w:rsidRPr="00191476">
        <w:t xml:space="preserve"> </w:t>
      </w:r>
    </w:p>
    <w:p w:rsidR="0009157A" w:rsidRDefault="0009157A" w:rsidP="0009157A">
      <w:pPr>
        <w:pStyle w:val="ad"/>
        <w:ind w:left="360" w:firstLine="0"/>
      </w:pPr>
      <w:r w:rsidRPr="0009157A">
        <w:rPr>
          <w:i/>
        </w:rPr>
        <w:t>Пример</w:t>
      </w:r>
      <w:r>
        <w:rPr>
          <w:i/>
          <w:u w:val="single"/>
        </w:rPr>
        <w:t>:</w:t>
      </w:r>
      <w:r>
        <w:t xml:space="preserve"> </w:t>
      </w:r>
      <w:r w:rsidR="00191476" w:rsidRPr="00191476">
        <w:t>массовым мероприятиям — спортивным, праздничным, общественным</w:t>
      </w:r>
    </w:p>
    <w:p w:rsidR="0009157A" w:rsidRDefault="00191476" w:rsidP="0009157A">
      <w:pPr>
        <w:pStyle w:val="ad"/>
        <w:numPr>
          <w:ilvl w:val="0"/>
          <w:numId w:val="38"/>
        </w:numPr>
      </w:pPr>
      <w:r w:rsidRPr="0009157A">
        <w:rPr>
          <w:i/>
          <w:u w:val="single"/>
        </w:rPr>
        <w:t>законопроекты.</w:t>
      </w:r>
      <w:r w:rsidRPr="00191476">
        <w:t xml:space="preserve"> </w:t>
      </w:r>
    </w:p>
    <w:p w:rsidR="0009157A" w:rsidRDefault="00191476" w:rsidP="0009157A">
      <w:pPr>
        <w:pStyle w:val="ad"/>
      </w:pPr>
      <w:r w:rsidRPr="00191476">
        <w:t xml:space="preserve">Каждый из выделенных объектов проектирования обладает определенной спецификой, определенными чертами. </w:t>
      </w:r>
    </w:p>
    <w:p w:rsidR="0009157A" w:rsidRDefault="00191476" w:rsidP="0009157A">
      <w:pPr>
        <w:pStyle w:val="ad"/>
      </w:pPr>
      <w:r w:rsidRPr="00191476">
        <w:t xml:space="preserve">При проектировании важно выявить закономерности, характерные для данного типа объектов, применяя особые методики наряду с общими принципами и подходами. </w:t>
      </w:r>
    </w:p>
    <w:p w:rsidR="0009157A" w:rsidRDefault="00191476" w:rsidP="0009157A">
      <w:pPr>
        <w:pStyle w:val="ad"/>
      </w:pPr>
      <w:r w:rsidRPr="0009157A">
        <w:rPr>
          <w:b/>
          <w:u w:val="single"/>
        </w:rPr>
        <w:t>условия проектной</w:t>
      </w:r>
      <w:r w:rsidR="0009157A">
        <w:rPr>
          <w:b/>
          <w:u w:val="single"/>
        </w:rPr>
        <w:t xml:space="preserve"> деятельности или проектный фон-</w:t>
      </w:r>
      <w:r w:rsidR="0009157A" w:rsidRPr="0009157A">
        <w:rPr>
          <w:u w:val="single"/>
        </w:rPr>
        <w:t>э</w:t>
      </w:r>
      <w:r w:rsidRPr="0009157A">
        <w:rPr>
          <w:u w:val="single"/>
        </w:rPr>
        <w:t xml:space="preserve">то совокупность внешних по отношению к объекту проектирования условий, существенно влияющих на его функционирование и развитие. </w:t>
      </w:r>
    </w:p>
    <w:p w:rsidR="0009157A" w:rsidRDefault="00191476" w:rsidP="0009157A">
      <w:pPr>
        <w:pStyle w:val="ad"/>
      </w:pPr>
      <w:r w:rsidRPr="00191476">
        <w:t xml:space="preserve">Речь идет о необходимости учета местных условий. </w:t>
      </w:r>
    </w:p>
    <w:p w:rsidR="0009157A" w:rsidRDefault="00191476" w:rsidP="0009157A">
      <w:pPr>
        <w:pStyle w:val="ad"/>
      </w:pPr>
      <w:r w:rsidRPr="00191476">
        <w:t xml:space="preserve">Какие-то возможности, альтернативы могут быть реализованы, а какие-то нет — это зависит от местных условий, окружения проекта, внешних ограничений. </w:t>
      </w:r>
    </w:p>
    <w:p w:rsidR="0009157A" w:rsidRDefault="00191476" w:rsidP="0009157A">
      <w:pPr>
        <w:pStyle w:val="ad"/>
      </w:pPr>
      <w:r w:rsidRPr="0009157A">
        <w:rPr>
          <w:b/>
          <w:u w:val="single"/>
        </w:rPr>
        <w:t>Цель проектирования</w:t>
      </w:r>
      <w:r w:rsidRPr="00191476">
        <w:t xml:space="preserve"> — </w:t>
      </w:r>
      <w:r w:rsidRPr="0009157A">
        <w:rPr>
          <w:u w:val="single"/>
        </w:rPr>
        <w:t>разработка определенного будущего состояния системы, процессов, отношений</w:t>
      </w:r>
      <w:r w:rsidRPr="00191476">
        <w:t xml:space="preserve">. </w:t>
      </w:r>
    </w:p>
    <w:p w:rsidR="0009157A" w:rsidRDefault="00191476" w:rsidP="0009157A">
      <w:pPr>
        <w:pStyle w:val="ad"/>
      </w:pPr>
      <w:r w:rsidRPr="0009157A">
        <w:rPr>
          <w:b/>
          <w:u w:val="single"/>
        </w:rPr>
        <w:t>Средства</w:t>
      </w:r>
      <w:r w:rsidRPr="00191476">
        <w:t xml:space="preserve"> — </w:t>
      </w:r>
      <w:r w:rsidRPr="0009157A">
        <w:rPr>
          <w:u w:val="single"/>
        </w:rPr>
        <w:t>совокупность приемов и операций для достижения цели</w:t>
      </w:r>
      <w:r w:rsidRPr="00191476">
        <w:t xml:space="preserve">. </w:t>
      </w:r>
    </w:p>
    <w:p w:rsidR="0009157A" w:rsidRDefault="00191476" w:rsidP="0009157A">
      <w:pPr>
        <w:pStyle w:val="ad"/>
      </w:pPr>
      <w:r w:rsidRPr="00191476">
        <w:t xml:space="preserve">В общем плане средства проектирования можно определить, как все то, при помощи </w:t>
      </w:r>
      <w:proofErr w:type="gramStart"/>
      <w:r w:rsidRPr="00191476">
        <w:t>чего</w:t>
      </w:r>
      <w:proofErr w:type="gramEnd"/>
      <w:r w:rsidRPr="00191476">
        <w:t xml:space="preserve"> получается, анализируется информация о состоянии процессов и тенденций их развития. </w:t>
      </w:r>
    </w:p>
    <w:p w:rsidR="0009157A" w:rsidRDefault="0009157A" w:rsidP="0009157A">
      <w:pPr>
        <w:pStyle w:val="ad"/>
        <w:rPr>
          <w:b/>
          <w:u w:val="single"/>
        </w:rPr>
      </w:pPr>
      <w:r w:rsidRPr="0009157A">
        <w:rPr>
          <w:b/>
          <w:u w:val="single"/>
        </w:rPr>
        <w:t xml:space="preserve">К средствам </w:t>
      </w:r>
      <w:r w:rsidR="00605C0C">
        <w:rPr>
          <w:b/>
          <w:u w:val="single"/>
        </w:rPr>
        <w:t xml:space="preserve">проектирования </w:t>
      </w:r>
      <w:r w:rsidRPr="0009157A">
        <w:rPr>
          <w:b/>
          <w:u w:val="single"/>
        </w:rPr>
        <w:t>относится</w:t>
      </w:r>
      <w:r>
        <w:rPr>
          <w:b/>
          <w:u w:val="single"/>
        </w:rPr>
        <w:t>:</w:t>
      </w:r>
    </w:p>
    <w:p w:rsidR="0009157A" w:rsidRPr="0009157A" w:rsidRDefault="00191476" w:rsidP="0009157A">
      <w:pPr>
        <w:pStyle w:val="ad"/>
        <w:numPr>
          <w:ilvl w:val="0"/>
          <w:numId w:val="39"/>
        </w:numPr>
        <w:rPr>
          <w:u w:val="single"/>
        </w:rPr>
      </w:pPr>
      <w:r w:rsidRPr="0009157A">
        <w:rPr>
          <w:u w:val="single"/>
        </w:rPr>
        <w:t xml:space="preserve">создаются словесные описания, </w:t>
      </w:r>
    </w:p>
    <w:p w:rsidR="0009157A" w:rsidRPr="0009157A" w:rsidRDefault="00191476" w:rsidP="0009157A">
      <w:pPr>
        <w:pStyle w:val="ad"/>
        <w:numPr>
          <w:ilvl w:val="0"/>
          <w:numId w:val="39"/>
        </w:numPr>
        <w:rPr>
          <w:u w:val="single"/>
        </w:rPr>
      </w:pPr>
      <w:r w:rsidRPr="0009157A">
        <w:rPr>
          <w:u w:val="single"/>
        </w:rPr>
        <w:t xml:space="preserve">таблицы, </w:t>
      </w:r>
    </w:p>
    <w:p w:rsidR="0009157A" w:rsidRPr="0009157A" w:rsidRDefault="00191476" w:rsidP="0009157A">
      <w:pPr>
        <w:pStyle w:val="ad"/>
        <w:numPr>
          <w:ilvl w:val="0"/>
          <w:numId w:val="39"/>
        </w:numPr>
        <w:rPr>
          <w:u w:val="single"/>
        </w:rPr>
      </w:pPr>
      <w:r w:rsidRPr="0009157A">
        <w:rPr>
          <w:u w:val="single"/>
        </w:rPr>
        <w:t xml:space="preserve">схемы, </w:t>
      </w:r>
    </w:p>
    <w:p w:rsidR="0009157A" w:rsidRPr="0009157A" w:rsidRDefault="00191476" w:rsidP="0009157A">
      <w:pPr>
        <w:pStyle w:val="ad"/>
        <w:numPr>
          <w:ilvl w:val="0"/>
          <w:numId w:val="39"/>
        </w:numPr>
        <w:rPr>
          <w:u w:val="single"/>
        </w:rPr>
      </w:pPr>
      <w:r w:rsidRPr="0009157A">
        <w:rPr>
          <w:u w:val="single"/>
        </w:rPr>
        <w:t>сети взаимодействий.</w:t>
      </w:r>
    </w:p>
    <w:p w:rsidR="0009157A" w:rsidRDefault="00191476" w:rsidP="0009157A">
      <w:pPr>
        <w:pStyle w:val="ad"/>
      </w:pPr>
      <w:r w:rsidRPr="00191476">
        <w:t xml:space="preserve"> </w:t>
      </w:r>
      <w:r w:rsidRPr="0009157A">
        <w:rPr>
          <w:b/>
          <w:u w:val="single"/>
        </w:rPr>
        <w:t>Методы</w:t>
      </w:r>
      <w:r w:rsidRPr="00191476">
        <w:t xml:space="preserve"> — </w:t>
      </w:r>
      <w:r w:rsidRPr="0009157A">
        <w:rPr>
          <w:u w:val="single"/>
        </w:rPr>
        <w:t>это пути и способы достижения целей и решения задач</w:t>
      </w:r>
      <w:r w:rsidRPr="00191476">
        <w:t>.</w:t>
      </w:r>
    </w:p>
    <w:p w:rsidR="0009157A" w:rsidRDefault="00191476" w:rsidP="0009157A">
      <w:pPr>
        <w:pStyle w:val="ad"/>
      </w:pPr>
      <w:r w:rsidRPr="0009157A">
        <w:rPr>
          <w:b/>
          <w:u w:val="single"/>
        </w:rPr>
        <w:t xml:space="preserve"> В практике проектирования наиболее часто используются такие методы</w:t>
      </w:r>
      <w:r w:rsidR="0009157A">
        <w:t>:</w:t>
      </w:r>
      <w:r w:rsidRPr="00191476">
        <w:t xml:space="preserve"> </w:t>
      </w:r>
    </w:p>
    <w:p w:rsidR="0009157A" w:rsidRPr="0009157A" w:rsidRDefault="00191476" w:rsidP="0009157A">
      <w:pPr>
        <w:pStyle w:val="ad"/>
        <w:numPr>
          <w:ilvl w:val="0"/>
          <w:numId w:val="40"/>
        </w:numPr>
        <w:rPr>
          <w:u w:val="single"/>
        </w:rPr>
      </w:pPr>
      <w:r w:rsidRPr="0009157A">
        <w:rPr>
          <w:u w:val="single"/>
        </w:rPr>
        <w:t>мозговой штурм,</w:t>
      </w:r>
    </w:p>
    <w:p w:rsidR="0009157A" w:rsidRPr="0009157A" w:rsidRDefault="00191476" w:rsidP="0009157A">
      <w:pPr>
        <w:pStyle w:val="ad"/>
        <w:numPr>
          <w:ilvl w:val="0"/>
          <w:numId w:val="40"/>
        </w:numPr>
        <w:rPr>
          <w:u w:val="single"/>
        </w:rPr>
      </w:pPr>
      <w:r w:rsidRPr="0009157A">
        <w:rPr>
          <w:u w:val="single"/>
        </w:rPr>
        <w:t xml:space="preserve">экспертная оценка, </w:t>
      </w:r>
    </w:p>
    <w:p w:rsidR="0009157A" w:rsidRPr="0009157A" w:rsidRDefault="00191476" w:rsidP="0009157A">
      <w:pPr>
        <w:pStyle w:val="ad"/>
        <w:numPr>
          <w:ilvl w:val="0"/>
          <w:numId w:val="40"/>
        </w:numPr>
        <w:rPr>
          <w:u w:val="single"/>
        </w:rPr>
      </w:pPr>
      <w:r w:rsidRPr="0009157A">
        <w:rPr>
          <w:u w:val="single"/>
        </w:rPr>
        <w:t xml:space="preserve">метод аналогий, </w:t>
      </w:r>
    </w:p>
    <w:p w:rsidR="0009157A" w:rsidRPr="0009157A" w:rsidRDefault="00191476" w:rsidP="0009157A">
      <w:pPr>
        <w:pStyle w:val="ad"/>
        <w:numPr>
          <w:ilvl w:val="0"/>
          <w:numId w:val="40"/>
        </w:numPr>
        <w:rPr>
          <w:u w:val="single"/>
        </w:rPr>
      </w:pPr>
      <w:r w:rsidRPr="0009157A">
        <w:rPr>
          <w:u w:val="single"/>
        </w:rPr>
        <w:lastRenderedPageBreak/>
        <w:t xml:space="preserve">календарное планирование, </w:t>
      </w:r>
    </w:p>
    <w:p w:rsidR="0009157A" w:rsidRPr="0009157A" w:rsidRDefault="00191476" w:rsidP="0009157A">
      <w:pPr>
        <w:pStyle w:val="ad"/>
        <w:numPr>
          <w:ilvl w:val="0"/>
          <w:numId w:val="40"/>
        </w:numPr>
        <w:rPr>
          <w:u w:val="single"/>
        </w:rPr>
      </w:pPr>
      <w:r w:rsidRPr="0009157A">
        <w:rPr>
          <w:u w:val="single"/>
        </w:rPr>
        <w:t xml:space="preserve">структурная декомпозиция, </w:t>
      </w:r>
    </w:p>
    <w:p w:rsidR="0009157A" w:rsidRPr="0009157A" w:rsidRDefault="00191476" w:rsidP="0009157A">
      <w:pPr>
        <w:pStyle w:val="ad"/>
        <w:numPr>
          <w:ilvl w:val="0"/>
          <w:numId w:val="40"/>
        </w:numPr>
        <w:rPr>
          <w:u w:val="single"/>
        </w:rPr>
      </w:pPr>
      <w:r w:rsidRPr="0009157A">
        <w:rPr>
          <w:u w:val="single"/>
        </w:rPr>
        <w:t xml:space="preserve">имитационное моделирование, </w:t>
      </w:r>
    </w:p>
    <w:p w:rsidR="00D3612A" w:rsidRDefault="00D3612A" w:rsidP="0009157A">
      <w:pPr>
        <w:pStyle w:val="ad"/>
        <w:rPr>
          <w:u w:val="single"/>
        </w:rPr>
      </w:pPr>
    </w:p>
    <w:p w:rsidR="00605C0C" w:rsidRDefault="00191476" w:rsidP="0009157A">
      <w:pPr>
        <w:pStyle w:val="ad"/>
      </w:pPr>
      <w:bookmarkStart w:id="0" w:name="_GoBack"/>
      <w:bookmarkEnd w:id="0"/>
      <w:r w:rsidRPr="00605C0C">
        <w:rPr>
          <w:u w:val="single"/>
        </w:rPr>
        <w:t>В рамках проекта методы и средства конкретизируются совокупностью планируемых мероприят</w:t>
      </w:r>
      <w:r w:rsidR="0009157A" w:rsidRPr="00605C0C">
        <w:rPr>
          <w:u w:val="single"/>
        </w:rPr>
        <w:t>ий.</w:t>
      </w:r>
      <w:r w:rsidR="0009157A">
        <w:t xml:space="preserve"> </w:t>
      </w:r>
    </w:p>
    <w:p w:rsidR="00605C0C" w:rsidRDefault="00605C0C" w:rsidP="0009157A">
      <w:pPr>
        <w:pStyle w:val="ad"/>
      </w:pPr>
      <w:r>
        <w:t>Есть мероприятие, а мы уже выбираем методы и средства как мы его будем организовывать</w:t>
      </w:r>
    </w:p>
    <w:p w:rsidR="00605C0C" w:rsidRDefault="0009157A" w:rsidP="0009157A">
      <w:pPr>
        <w:pStyle w:val="ad"/>
      </w:pPr>
      <w:r w:rsidRPr="00605C0C">
        <w:rPr>
          <w:u w:val="single"/>
        </w:rPr>
        <w:t xml:space="preserve">мероприятия </w:t>
      </w:r>
      <w:r w:rsidR="00191476" w:rsidRPr="00605C0C">
        <w:rPr>
          <w:u w:val="single"/>
        </w:rPr>
        <w:t>определяют направления, формы и содержание деятельности, привлекают дополнительные ресурсы, необходимые для реализации целей каждого этапа</w:t>
      </w:r>
      <w:r w:rsidR="00191476" w:rsidRPr="00191476">
        <w:t xml:space="preserve">. </w:t>
      </w:r>
    </w:p>
    <w:p w:rsidR="00605C0C" w:rsidRDefault="00191476" w:rsidP="0009157A">
      <w:pPr>
        <w:pStyle w:val="ad"/>
        <w:rPr>
          <w:b/>
          <w:u w:val="single"/>
        </w:rPr>
      </w:pPr>
      <w:r w:rsidRPr="00605C0C">
        <w:rPr>
          <w:b/>
          <w:u w:val="single"/>
        </w:rPr>
        <w:t>Мероприятия могут быть направлены</w:t>
      </w:r>
      <w:r w:rsidR="00605C0C">
        <w:rPr>
          <w:b/>
          <w:u w:val="single"/>
        </w:rPr>
        <w:t>:</w:t>
      </w:r>
    </w:p>
    <w:p w:rsidR="00605C0C" w:rsidRPr="00605C0C" w:rsidRDefault="00191476" w:rsidP="00605C0C">
      <w:pPr>
        <w:pStyle w:val="ad"/>
        <w:numPr>
          <w:ilvl w:val="0"/>
          <w:numId w:val="41"/>
        </w:numPr>
        <w:rPr>
          <w:u w:val="single"/>
        </w:rPr>
      </w:pPr>
      <w:r w:rsidRPr="00605C0C">
        <w:rPr>
          <w:u w:val="single"/>
        </w:rPr>
        <w:t xml:space="preserve">непосредственно на решение проблемы, </w:t>
      </w:r>
    </w:p>
    <w:p w:rsidR="00605C0C" w:rsidRPr="00605C0C" w:rsidRDefault="00191476" w:rsidP="00605C0C">
      <w:pPr>
        <w:pStyle w:val="ad"/>
        <w:numPr>
          <w:ilvl w:val="0"/>
          <w:numId w:val="41"/>
        </w:numPr>
        <w:rPr>
          <w:u w:val="single"/>
        </w:rPr>
      </w:pPr>
      <w:proofErr w:type="gramStart"/>
      <w:r w:rsidRPr="00605C0C">
        <w:rPr>
          <w:u w:val="single"/>
        </w:rPr>
        <w:t xml:space="preserve">а могут быть необходимы для их финансового обеспечения </w:t>
      </w:r>
      <w:proofErr w:type="gramEnd"/>
    </w:p>
    <w:p w:rsidR="00544E44" w:rsidRPr="00191476" w:rsidRDefault="00191476" w:rsidP="00605C0C">
      <w:pPr>
        <w:pStyle w:val="ad"/>
      </w:pPr>
      <w:r w:rsidRPr="00191476">
        <w:t>(аукционы, платные услуги), для формирования благоприятного общественного мнения населения через СМИ.</w:t>
      </w:r>
    </w:p>
    <w:p w:rsidR="00605C0C" w:rsidRDefault="00605C0C" w:rsidP="0037612D">
      <w:pPr>
        <w:ind w:firstLine="426"/>
        <w:rPr>
          <w:rFonts w:eastAsia="Times New Roman" w:cstheme="minorHAnsi"/>
          <w:b/>
          <w:color w:val="000000" w:themeColor="text1"/>
          <w:szCs w:val="28"/>
          <w:shd w:val="clear" w:color="auto" w:fill="FFFFFF"/>
          <w:lang w:eastAsia="ru-RU"/>
        </w:rPr>
      </w:pPr>
    </w:p>
    <w:p w:rsidR="00605C0C" w:rsidRDefault="00605C0C" w:rsidP="0037612D">
      <w:pPr>
        <w:ind w:firstLine="426"/>
        <w:rPr>
          <w:rFonts w:eastAsia="Times New Roman" w:cstheme="minorHAnsi"/>
          <w:b/>
          <w:color w:val="000000" w:themeColor="text1"/>
          <w:szCs w:val="28"/>
          <w:shd w:val="clear" w:color="auto" w:fill="FFFFFF"/>
          <w:lang w:eastAsia="ru-RU"/>
        </w:rPr>
      </w:pPr>
    </w:p>
    <w:p w:rsidR="00605C0C" w:rsidRDefault="00605C0C" w:rsidP="0037612D">
      <w:pPr>
        <w:ind w:firstLine="426"/>
        <w:rPr>
          <w:rFonts w:eastAsia="Times New Roman" w:cstheme="minorHAnsi"/>
          <w:b/>
          <w:color w:val="000000" w:themeColor="text1"/>
          <w:szCs w:val="28"/>
          <w:shd w:val="clear" w:color="auto" w:fill="FFFFFF"/>
          <w:lang w:eastAsia="ru-RU"/>
        </w:rPr>
      </w:pPr>
    </w:p>
    <w:p w:rsidR="00605C0C" w:rsidRDefault="00605C0C" w:rsidP="0037612D">
      <w:pPr>
        <w:ind w:firstLine="426"/>
        <w:rPr>
          <w:rFonts w:eastAsia="Times New Roman" w:cstheme="minorHAnsi"/>
          <w:b/>
          <w:color w:val="000000" w:themeColor="text1"/>
          <w:szCs w:val="28"/>
          <w:shd w:val="clear" w:color="auto" w:fill="FFFFFF"/>
          <w:lang w:eastAsia="ru-RU"/>
        </w:rPr>
      </w:pPr>
    </w:p>
    <w:p w:rsidR="0070173F" w:rsidRPr="00FA6796" w:rsidRDefault="0070173F" w:rsidP="0037612D">
      <w:pPr>
        <w:ind w:firstLine="426"/>
        <w:rPr>
          <w:rFonts w:eastAsia="Times New Roman" w:cstheme="minorHAnsi"/>
          <w:b/>
          <w:color w:val="000000" w:themeColor="text1"/>
          <w:szCs w:val="28"/>
          <w:shd w:val="clear" w:color="auto" w:fill="FFFFFF"/>
          <w:lang w:eastAsia="ru-RU"/>
        </w:rPr>
      </w:pPr>
      <w:r w:rsidRPr="00FA6796">
        <w:rPr>
          <w:rFonts w:eastAsia="Times New Roman" w:cstheme="minorHAnsi"/>
          <w:b/>
          <w:color w:val="000000" w:themeColor="text1"/>
          <w:szCs w:val="28"/>
          <w:shd w:val="clear" w:color="auto" w:fill="FFFFFF"/>
          <w:lang w:eastAsia="ru-RU"/>
        </w:rPr>
        <w:t>Контрольные</w:t>
      </w:r>
      <w:r w:rsidR="00A94C52" w:rsidRPr="00FA6796">
        <w:rPr>
          <w:rFonts w:eastAsia="Times New Roman" w:cstheme="minorHAnsi"/>
          <w:b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Pr="00FA6796">
        <w:rPr>
          <w:rFonts w:eastAsia="Times New Roman" w:cstheme="minorHAnsi"/>
          <w:b/>
          <w:color w:val="000000" w:themeColor="text1"/>
          <w:szCs w:val="28"/>
          <w:shd w:val="clear" w:color="auto" w:fill="FFFFFF"/>
          <w:lang w:eastAsia="ru-RU"/>
        </w:rPr>
        <w:t>вопросы:</w:t>
      </w:r>
      <w:r w:rsidR="00A94C52" w:rsidRPr="00FA6796">
        <w:rPr>
          <w:rFonts w:eastAsia="Times New Roman" w:cstheme="minorHAnsi"/>
          <w:b/>
          <w:color w:val="000000" w:themeColor="text1"/>
          <w:szCs w:val="28"/>
          <w:shd w:val="clear" w:color="auto" w:fill="FFFFFF"/>
          <w:lang w:eastAsia="ru-RU"/>
        </w:rPr>
        <w:t xml:space="preserve"> </w:t>
      </w:r>
    </w:p>
    <w:p w:rsidR="00D61470" w:rsidRPr="00605C0C" w:rsidRDefault="00605C0C" w:rsidP="00516C5C">
      <w:pPr>
        <w:pStyle w:val="a5"/>
        <w:numPr>
          <w:ilvl w:val="0"/>
          <w:numId w:val="6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shd w:val="clear" w:color="auto" w:fill="FFFFFF"/>
          <w:lang w:eastAsia="ru-RU"/>
        </w:rPr>
        <w:t>что такое субъект проектирования?</w:t>
      </w:r>
    </w:p>
    <w:p w:rsidR="00605C0C" w:rsidRPr="00605C0C" w:rsidRDefault="00605C0C" w:rsidP="00516C5C">
      <w:pPr>
        <w:pStyle w:val="a5"/>
        <w:numPr>
          <w:ilvl w:val="0"/>
          <w:numId w:val="6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shd w:val="clear" w:color="auto" w:fill="FFFFFF"/>
          <w:lang w:eastAsia="ru-RU"/>
        </w:rPr>
        <w:t>Что такое объект проектирования</w:t>
      </w:r>
    </w:p>
    <w:p w:rsidR="00605C0C" w:rsidRPr="00605C0C" w:rsidRDefault="00605C0C" w:rsidP="00516C5C">
      <w:pPr>
        <w:pStyle w:val="a5"/>
        <w:numPr>
          <w:ilvl w:val="0"/>
          <w:numId w:val="6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Какие органы должны быть кроме субъектов проектирования?</w:t>
      </w:r>
    </w:p>
    <w:p w:rsidR="00605C0C" w:rsidRPr="00605C0C" w:rsidRDefault="00605C0C" w:rsidP="00516C5C">
      <w:pPr>
        <w:pStyle w:val="a5"/>
        <w:numPr>
          <w:ilvl w:val="0"/>
          <w:numId w:val="6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shd w:val="clear" w:color="auto" w:fill="FFFFFF"/>
          <w:lang w:eastAsia="ru-RU"/>
        </w:rPr>
        <w:t>Кто может быть объектами проектирования?</w:t>
      </w:r>
    </w:p>
    <w:p w:rsidR="00605C0C" w:rsidRDefault="00605C0C" w:rsidP="00516C5C">
      <w:pPr>
        <w:pStyle w:val="a5"/>
        <w:numPr>
          <w:ilvl w:val="0"/>
          <w:numId w:val="6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Что такое проектный фон?</w:t>
      </w:r>
    </w:p>
    <w:p w:rsidR="00605C0C" w:rsidRDefault="00605C0C" w:rsidP="00516C5C">
      <w:pPr>
        <w:pStyle w:val="a5"/>
        <w:numPr>
          <w:ilvl w:val="0"/>
          <w:numId w:val="6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Цель проектирования?</w:t>
      </w:r>
    </w:p>
    <w:p w:rsidR="00605C0C" w:rsidRDefault="00605C0C" w:rsidP="00516C5C">
      <w:pPr>
        <w:pStyle w:val="a5"/>
        <w:numPr>
          <w:ilvl w:val="0"/>
          <w:numId w:val="6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Что такое средства и методы проектирования?</w:t>
      </w:r>
    </w:p>
    <w:p w:rsidR="00605C0C" w:rsidRPr="00D61470" w:rsidRDefault="00605C0C" w:rsidP="00516C5C">
      <w:pPr>
        <w:pStyle w:val="a5"/>
        <w:numPr>
          <w:ilvl w:val="0"/>
          <w:numId w:val="6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Назовите методы проектирования </w:t>
      </w:r>
    </w:p>
    <w:p w:rsidR="0070173F" w:rsidRPr="00FA6796" w:rsidRDefault="0070173F" w:rsidP="009703B4">
      <w:pPr>
        <w:rPr>
          <w:rFonts w:eastAsia="Times New Roman" w:cstheme="minorHAnsi"/>
          <w:b/>
          <w:color w:val="000000" w:themeColor="text1"/>
          <w:szCs w:val="28"/>
          <w:lang w:eastAsia="ru-RU"/>
        </w:rPr>
      </w:pPr>
      <w:r w:rsidRPr="00FA6796">
        <w:rPr>
          <w:rFonts w:eastAsia="Times New Roman" w:cstheme="minorHAnsi"/>
          <w:b/>
          <w:color w:val="000000" w:themeColor="text1"/>
          <w:szCs w:val="28"/>
          <w:lang w:eastAsia="ru-RU"/>
        </w:rPr>
        <w:t>Список</w:t>
      </w:r>
      <w:r w:rsidR="00A94C52" w:rsidRPr="00FA6796">
        <w:rPr>
          <w:rFonts w:eastAsia="Times New Roman" w:cstheme="minorHAnsi"/>
          <w:b/>
          <w:color w:val="000000" w:themeColor="text1"/>
          <w:szCs w:val="28"/>
          <w:lang w:eastAsia="ru-RU"/>
        </w:rPr>
        <w:t xml:space="preserve"> </w:t>
      </w:r>
      <w:r w:rsidRPr="00FA6796">
        <w:rPr>
          <w:rFonts w:eastAsia="Times New Roman" w:cstheme="minorHAnsi"/>
          <w:b/>
          <w:color w:val="000000" w:themeColor="text1"/>
          <w:szCs w:val="28"/>
          <w:lang w:eastAsia="ru-RU"/>
        </w:rPr>
        <w:t>использованных</w:t>
      </w:r>
      <w:r w:rsidR="00A94C52" w:rsidRPr="00FA6796">
        <w:rPr>
          <w:rFonts w:eastAsia="Times New Roman" w:cstheme="minorHAnsi"/>
          <w:b/>
          <w:color w:val="000000" w:themeColor="text1"/>
          <w:szCs w:val="28"/>
          <w:lang w:eastAsia="ru-RU"/>
        </w:rPr>
        <w:t xml:space="preserve"> </w:t>
      </w:r>
      <w:r w:rsidRPr="00FA6796">
        <w:rPr>
          <w:rFonts w:eastAsia="Times New Roman" w:cstheme="minorHAnsi"/>
          <w:b/>
          <w:color w:val="000000" w:themeColor="text1"/>
          <w:szCs w:val="28"/>
          <w:lang w:eastAsia="ru-RU"/>
        </w:rPr>
        <w:t>источников:</w:t>
      </w:r>
    </w:p>
    <w:p w:rsidR="00D61470" w:rsidRPr="00D61470" w:rsidRDefault="00D61470" w:rsidP="00516C5C">
      <w:pPr>
        <w:pStyle w:val="a5"/>
        <w:numPr>
          <w:ilvl w:val="3"/>
          <w:numId w:val="6"/>
        </w:numPr>
        <w:spacing w:line="240" w:lineRule="auto"/>
        <w:ind w:left="426"/>
        <w:rPr>
          <w:color w:val="000000" w:themeColor="text1"/>
        </w:rPr>
      </w:pPr>
      <w:proofErr w:type="spellStart"/>
      <w:r>
        <w:t>Project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Dummies</w:t>
      </w:r>
      <w:proofErr w:type="spellEnd"/>
      <w:r>
        <w:t xml:space="preserve"> / Управление проектами для "чайников"</w:t>
      </w:r>
    </w:p>
    <w:p w:rsidR="00D61470" w:rsidRPr="00FA6796" w:rsidRDefault="00D61470" w:rsidP="00D61470">
      <w:pPr>
        <w:pStyle w:val="a5"/>
        <w:numPr>
          <w:ilvl w:val="3"/>
          <w:numId w:val="6"/>
        </w:numPr>
        <w:spacing w:line="240" w:lineRule="auto"/>
        <w:ind w:left="426"/>
        <w:rPr>
          <w:color w:val="000000" w:themeColor="text1"/>
        </w:rPr>
      </w:pPr>
      <w:r>
        <w:t xml:space="preserve">Л. Н. </w:t>
      </w:r>
      <w:proofErr w:type="spellStart"/>
      <w:r>
        <w:t>Боронина</w:t>
      </w:r>
      <w:proofErr w:type="spellEnd"/>
      <w:r>
        <w:t xml:space="preserve"> З. В. </w:t>
      </w:r>
      <w:proofErr w:type="spellStart"/>
      <w:r>
        <w:t>Сенук</w:t>
      </w:r>
      <w:proofErr w:type="spellEnd"/>
      <w:r>
        <w:t xml:space="preserve"> основы управления проектами</w:t>
      </w:r>
    </w:p>
    <w:p w:rsidR="00516C5C" w:rsidRDefault="00516C5C" w:rsidP="00516C5C">
      <w:pPr>
        <w:pStyle w:val="a5"/>
        <w:numPr>
          <w:ilvl w:val="3"/>
          <w:numId w:val="6"/>
        </w:numPr>
        <w:spacing w:line="240" w:lineRule="auto"/>
        <w:ind w:left="426"/>
        <w:rPr>
          <w:color w:val="000000" w:themeColor="text1"/>
        </w:rPr>
      </w:pPr>
      <w:r w:rsidRPr="00FA6796">
        <w:rPr>
          <w:color w:val="000000" w:themeColor="text1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D61470" w:rsidRDefault="00D61470" w:rsidP="00D61470">
      <w:pPr>
        <w:pStyle w:val="a5"/>
        <w:numPr>
          <w:ilvl w:val="3"/>
          <w:numId w:val="6"/>
        </w:numPr>
        <w:spacing w:line="240" w:lineRule="auto"/>
        <w:ind w:left="426"/>
        <w:rPr>
          <w:color w:val="000000" w:themeColor="text1"/>
        </w:rPr>
      </w:pPr>
      <w:r>
        <w:rPr>
          <w:color w:val="000000" w:themeColor="text1"/>
        </w:rPr>
        <w:t xml:space="preserve">Искусство </w:t>
      </w:r>
      <w:r>
        <w:rPr>
          <w:color w:val="000000" w:themeColor="text1"/>
          <w:lang w:val="en-US"/>
        </w:rPr>
        <w:t>IT</w:t>
      </w:r>
      <w:r>
        <w:rPr>
          <w:color w:val="000000" w:themeColor="text1"/>
        </w:rPr>
        <w:t xml:space="preserve">-проектирования Скотт </w:t>
      </w:r>
      <w:proofErr w:type="spellStart"/>
      <w:r>
        <w:rPr>
          <w:color w:val="000000" w:themeColor="text1"/>
        </w:rPr>
        <w:t>Беркун</w:t>
      </w:r>
      <w:proofErr w:type="spellEnd"/>
    </w:p>
    <w:p w:rsidR="00516C5C" w:rsidRPr="00D61470" w:rsidRDefault="00D61470" w:rsidP="00D61470">
      <w:pPr>
        <w:pStyle w:val="a5"/>
        <w:numPr>
          <w:ilvl w:val="3"/>
          <w:numId w:val="6"/>
        </w:numPr>
        <w:spacing w:line="240" w:lineRule="auto"/>
        <w:ind w:left="426"/>
        <w:rPr>
          <w:color w:val="000000" w:themeColor="text1"/>
        </w:rPr>
      </w:pPr>
      <w:r w:rsidRPr="00D61470">
        <w:t>https://finswin.com/projects/osnovnye/sroki-realizacii-proekta.html</w:t>
      </w:r>
    </w:p>
    <w:sectPr w:rsidR="00516C5C" w:rsidRPr="00D61470" w:rsidSect="006653EC">
      <w:footerReference w:type="default" r:id="rId8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CD" w:rsidRDefault="00032ACD" w:rsidP="004D45F4">
      <w:pPr>
        <w:spacing w:line="240" w:lineRule="auto"/>
      </w:pPr>
      <w:r>
        <w:separator/>
      </w:r>
    </w:p>
  </w:endnote>
  <w:endnote w:type="continuationSeparator" w:id="0">
    <w:p w:rsidR="00032ACD" w:rsidRDefault="00032ACD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A94C52" w:rsidRPr="004D45F4" w:rsidRDefault="00A94C52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D3612A">
          <w:rPr>
            <w:b/>
            <w:noProof/>
            <w:szCs w:val="28"/>
          </w:rPr>
          <w:t>3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CD" w:rsidRDefault="00032ACD" w:rsidP="004D45F4">
      <w:pPr>
        <w:spacing w:line="240" w:lineRule="auto"/>
      </w:pPr>
      <w:r>
        <w:separator/>
      </w:r>
    </w:p>
  </w:footnote>
  <w:footnote w:type="continuationSeparator" w:id="0">
    <w:p w:rsidR="00032ACD" w:rsidRDefault="00032ACD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0FA"/>
    <w:multiLevelType w:val="hybridMultilevel"/>
    <w:tmpl w:val="831404C4"/>
    <w:lvl w:ilvl="0" w:tplc="18E6B658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3DF3C15"/>
    <w:multiLevelType w:val="hybridMultilevel"/>
    <w:tmpl w:val="7EE826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B65A1A"/>
    <w:multiLevelType w:val="hybridMultilevel"/>
    <w:tmpl w:val="49885EA8"/>
    <w:lvl w:ilvl="0" w:tplc="3920FAD6">
      <w:start w:val="1"/>
      <w:numFmt w:val="decimal"/>
      <w:lvlText w:val="%1)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08C04CDC"/>
    <w:multiLevelType w:val="multilevel"/>
    <w:tmpl w:val="93F6AE08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482842"/>
    <w:multiLevelType w:val="hybridMultilevel"/>
    <w:tmpl w:val="0512F45A"/>
    <w:lvl w:ilvl="0" w:tplc="DEC4974E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14BB6ECB"/>
    <w:multiLevelType w:val="multilevel"/>
    <w:tmpl w:val="C8CA676C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7648EA"/>
    <w:multiLevelType w:val="multilevel"/>
    <w:tmpl w:val="93F6AE08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BC2826"/>
    <w:multiLevelType w:val="hybridMultilevel"/>
    <w:tmpl w:val="FDBA6422"/>
    <w:lvl w:ilvl="0" w:tplc="E6C80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EF624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E2DD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C8ECA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F9277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51E8E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966D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8E10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20ADA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2610F"/>
    <w:multiLevelType w:val="hybridMultilevel"/>
    <w:tmpl w:val="AB6485DC"/>
    <w:lvl w:ilvl="0" w:tplc="B966F8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3CF0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6616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44BA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09834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9D8FC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44415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99606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906E9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1F5B91"/>
    <w:multiLevelType w:val="hybridMultilevel"/>
    <w:tmpl w:val="2780A5B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2288629D"/>
    <w:multiLevelType w:val="hybridMultilevel"/>
    <w:tmpl w:val="528C2964"/>
    <w:lvl w:ilvl="0" w:tplc="B336C08C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>
    <w:nsid w:val="237D2C92"/>
    <w:multiLevelType w:val="hybridMultilevel"/>
    <w:tmpl w:val="2D32520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>
    <w:nsid w:val="25700176"/>
    <w:multiLevelType w:val="hybridMultilevel"/>
    <w:tmpl w:val="0EFC48F4"/>
    <w:lvl w:ilvl="0" w:tplc="CEDC50D0">
      <w:start w:val="1"/>
      <w:numFmt w:val="decimal"/>
      <w:suff w:val="space"/>
      <w:lvlText w:val="%1."/>
      <w:lvlJc w:val="left"/>
      <w:pPr>
        <w:ind w:left="14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>
    <w:nsid w:val="27941492"/>
    <w:multiLevelType w:val="hybridMultilevel"/>
    <w:tmpl w:val="F4ACFA6C"/>
    <w:lvl w:ilvl="0" w:tplc="1C30AFA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88835FF"/>
    <w:multiLevelType w:val="hybridMultilevel"/>
    <w:tmpl w:val="9A1801FA"/>
    <w:lvl w:ilvl="0" w:tplc="D5DE667C">
      <w:start w:val="1"/>
      <w:numFmt w:val="decimal"/>
      <w:suff w:val="space"/>
      <w:lvlText w:val="%1."/>
      <w:lvlJc w:val="left"/>
      <w:pPr>
        <w:ind w:left="2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29CE6FCC"/>
    <w:multiLevelType w:val="hybridMultilevel"/>
    <w:tmpl w:val="3AAE8E86"/>
    <w:lvl w:ilvl="0" w:tplc="48F67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37783"/>
    <w:multiLevelType w:val="hybridMultilevel"/>
    <w:tmpl w:val="D4463E28"/>
    <w:lvl w:ilvl="0" w:tplc="756C3F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2C0465"/>
    <w:multiLevelType w:val="multilevel"/>
    <w:tmpl w:val="93F6AE08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80F5921"/>
    <w:multiLevelType w:val="hybridMultilevel"/>
    <w:tmpl w:val="2D629410"/>
    <w:lvl w:ilvl="0" w:tplc="D00A9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E6A07"/>
    <w:multiLevelType w:val="hybridMultilevel"/>
    <w:tmpl w:val="1CECCC2E"/>
    <w:lvl w:ilvl="0" w:tplc="B0B46FE8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40F665CF"/>
    <w:multiLevelType w:val="hybridMultilevel"/>
    <w:tmpl w:val="2460F9BC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19">
      <w:start w:val="1"/>
      <w:numFmt w:val="lowerLetter"/>
      <w:lvlText w:val="%2."/>
      <w:lvlJc w:val="left"/>
      <w:pPr>
        <w:ind w:left="2066" w:hanging="360"/>
      </w:pPr>
    </w:lvl>
    <w:lvl w:ilvl="2" w:tplc="0419001B">
      <w:start w:val="1"/>
      <w:numFmt w:val="lowerRoman"/>
      <w:lvlText w:val="%3."/>
      <w:lvlJc w:val="right"/>
      <w:pPr>
        <w:ind w:left="2786" w:hanging="180"/>
      </w:pPr>
    </w:lvl>
    <w:lvl w:ilvl="3" w:tplc="0419000F">
      <w:start w:val="1"/>
      <w:numFmt w:val="decimal"/>
      <w:lvlText w:val="%4."/>
      <w:lvlJc w:val="left"/>
      <w:pPr>
        <w:ind w:left="3506" w:hanging="360"/>
      </w:pPr>
    </w:lvl>
    <w:lvl w:ilvl="4" w:tplc="04190019">
      <w:start w:val="1"/>
      <w:numFmt w:val="lowerLetter"/>
      <w:lvlText w:val="%5."/>
      <w:lvlJc w:val="left"/>
      <w:pPr>
        <w:ind w:left="4226" w:hanging="360"/>
      </w:pPr>
    </w:lvl>
    <w:lvl w:ilvl="5" w:tplc="0419001B">
      <w:start w:val="1"/>
      <w:numFmt w:val="lowerRoman"/>
      <w:lvlText w:val="%6."/>
      <w:lvlJc w:val="right"/>
      <w:pPr>
        <w:ind w:left="4946" w:hanging="180"/>
      </w:pPr>
    </w:lvl>
    <w:lvl w:ilvl="6" w:tplc="0419000F">
      <w:start w:val="1"/>
      <w:numFmt w:val="decimal"/>
      <w:lvlText w:val="%7."/>
      <w:lvlJc w:val="left"/>
      <w:pPr>
        <w:ind w:left="5666" w:hanging="360"/>
      </w:pPr>
    </w:lvl>
    <w:lvl w:ilvl="7" w:tplc="04190019">
      <w:start w:val="1"/>
      <w:numFmt w:val="lowerLetter"/>
      <w:lvlText w:val="%8."/>
      <w:lvlJc w:val="left"/>
      <w:pPr>
        <w:ind w:left="6386" w:hanging="360"/>
      </w:pPr>
    </w:lvl>
    <w:lvl w:ilvl="8" w:tplc="0419001B">
      <w:start w:val="1"/>
      <w:numFmt w:val="lowerRoman"/>
      <w:lvlText w:val="%9."/>
      <w:lvlJc w:val="right"/>
      <w:pPr>
        <w:ind w:left="7106" w:hanging="180"/>
      </w:pPr>
    </w:lvl>
  </w:abstractNum>
  <w:abstractNum w:abstractNumId="21">
    <w:nsid w:val="413F4286"/>
    <w:multiLevelType w:val="multilevel"/>
    <w:tmpl w:val="1D7C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3C34A9E"/>
    <w:multiLevelType w:val="hybridMultilevel"/>
    <w:tmpl w:val="B41ABDDA"/>
    <w:lvl w:ilvl="0" w:tplc="D5DE667C">
      <w:start w:val="1"/>
      <w:numFmt w:val="decimal"/>
      <w:suff w:val="space"/>
      <w:lvlText w:val="%1."/>
      <w:lvlJc w:val="left"/>
      <w:pPr>
        <w:ind w:left="21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>
    <w:nsid w:val="45F45760"/>
    <w:multiLevelType w:val="hybridMultilevel"/>
    <w:tmpl w:val="9C7CDFBC"/>
    <w:lvl w:ilvl="0" w:tplc="D5DE667C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4">
    <w:nsid w:val="4D2E1503"/>
    <w:multiLevelType w:val="hybridMultilevel"/>
    <w:tmpl w:val="7F36C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003A7"/>
    <w:multiLevelType w:val="multilevel"/>
    <w:tmpl w:val="C8CA676C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8161C39"/>
    <w:multiLevelType w:val="hybridMultilevel"/>
    <w:tmpl w:val="0936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C11C26"/>
    <w:multiLevelType w:val="hybridMultilevel"/>
    <w:tmpl w:val="FEA0DA7E"/>
    <w:lvl w:ilvl="0" w:tplc="9F94913C">
      <w:start w:val="1"/>
      <w:numFmt w:val="decimal"/>
      <w:lvlText w:val="%1."/>
      <w:lvlJc w:val="left"/>
      <w:pPr>
        <w:ind w:left="14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8">
    <w:nsid w:val="60BE16D8"/>
    <w:multiLevelType w:val="hybridMultilevel"/>
    <w:tmpl w:val="BB123672"/>
    <w:lvl w:ilvl="0" w:tplc="EED06250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9">
    <w:nsid w:val="693D0973"/>
    <w:multiLevelType w:val="multilevel"/>
    <w:tmpl w:val="05F4B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9AF267D"/>
    <w:multiLevelType w:val="hybridMultilevel"/>
    <w:tmpl w:val="18B406E6"/>
    <w:lvl w:ilvl="0" w:tplc="041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606FE"/>
    <w:multiLevelType w:val="hybridMultilevel"/>
    <w:tmpl w:val="D73466EA"/>
    <w:lvl w:ilvl="0" w:tplc="DEC4974E">
      <w:start w:val="1"/>
      <w:numFmt w:val="decimal"/>
      <w:lvlText w:val="%1."/>
      <w:lvlJc w:val="left"/>
      <w:pPr>
        <w:ind w:left="2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>
    <w:nsid w:val="6AC4207A"/>
    <w:multiLevelType w:val="hybridMultilevel"/>
    <w:tmpl w:val="09EAAE08"/>
    <w:lvl w:ilvl="0" w:tplc="E43202C2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>
    <w:nsid w:val="6F167DAB"/>
    <w:multiLevelType w:val="hybridMultilevel"/>
    <w:tmpl w:val="D422C2C4"/>
    <w:lvl w:ilvl="0" w:tplc="1C30AF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637A3"/>
    <w:multiLevelType w:val="multilevel"/>
    <w:tmpl w:val="93F6AE08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AE74367"/>
    <w:multiLevelType w:val="multilevel"/>
    <w:tmpl w:val="93F6AE08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BEA1FAC"/>
    <w:multiLevelType w:val="hybridMultilevel"/>
    <w:tmpl w:val="9C7CDFBC"/>
    <w:lvl w:ilvl="0" w:tplc="D5DE667C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8"/>
  </w:num>
  <w:num w:numId="9">
    <w:abstractNumId w:val="29"/>
  </w:num>
  <w:num w:numId="10">
    <w:abstractNumId w:val="26"/>
  </w:num>
  <w:num w:numId="11">
    <w:abstractNumId w:val="1"/>
  </w:num>
  <w:num w:numId="12">
    <w:abstractNumId w:val="24"/>
  </w:num>
  <w:num w:numId="13">
    <w:abstractNumId w:val="21"/>
  </w:num>
  <w:num w:numId="14">
    <w:abstractNumId w:val="3"/>
  </w:num>
  <w:num w:numId="15">
    <w:abstractNumId w:val="17"/>
  </w:num>
  <w:num w:numId="16">
    <w:abstractNumId w:val="35"/>
  </w:num>
  <w:num w:numId="17">
    <w:abstractNumId w:val="36"/>
  </w:num>
  <w:num w:numId="18">
    <w:abstractNumId w:val="6"/>
  </w:num>
  <w:num w:numId="19">
    <w:abstractNumId w:val="5"/>
  </w:num>
  <w:num w:numId="20">
    <w:abstractNumId w:val="25"/>
  </w:num>
  <w:num w:numId="21">
    <w:abstractNumId w:val="7"/>
  </w:num>
  <w:num w:numId="22">
    <w:abstractNumId w:val="11"/>
  </w:num>
  <w:num w:numId="23">
    <w:abstractNumId w:val="10"/>
  </w:num>
  <w:num w:numId="24">
    <w:abstractNumId w:val="28"/>
  </w:num>
  <w:num w:numId="25">
    <w:abstractNumId w:val="9"/>
  </w:num>
  <w:num w:numId="26">
    <w:abstractNumId w:val="37"/>
  </w:num>
  <w:num w:numId="27">
    <w:abstractNumId w:val="23"/>
  </w:num>
  <w:num w:numId="28">
    <w:abstractNumId w:val="22"/>
  </w:num>
  <w:num w:numId="29">
    <w:abstractNumId w:val="14"/>
  </w:num>
  <w:num w:numId="30">
    <w:abstractNumId w:val="4"/>
  </w:num>
  <w:num w:numId="31">
    <w:abstractNumId w:val="31"/>
  </w:num>
  <w:num w:numId="32">
    <w:abstractNumId w:val="33"/>
  </w:num>
  <w:num w:numId="33">
    <w:abstractNumId w:val="13"/>
  </w:num>
  <w:num w:numId="34">
    <w:abstractNumId w:val="27"/>
  </w:num>
  <w:num w:numId="35">
    <w:abstractNumId w:val="12"/>
  </w:num>
  <w:num w:numId="36">
    <w:abstractNumId w:val="2"/>
  </w:num>
  <w:num w:numId="37">
    <w:abstractNumId w:val="18"/>
  </w:num>
  <w:num w:numId="38">
    <w:abstractNumId w:val="15"/>
  </w:num>
  <w:num w:numId="39">
    <w:abstractNumId w:val="19"/>
  </w:num>
  <w:num w:numId="40">
    <w:abstractNumId w:val="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32ACD"/>
    <w:rsid w:val="00051172"/>
    <w:rsid w:val="0009157A"/>
    <w:rsid w:val="00191476"/>
    <w:rsid w:val="0037612D"/>
    <w:rsid w:val="004765C0"/>
    <w:rsid w:val="0049479D"/>
    <w:rsid w:val="004D45F4"/>
    <w:rsid w:val="004F2FA3"/>
    <w:rsid w:val="00516C5C"/>
    <w:rsid w:val="00544E44"/>
    <w:rsid w:val="005463B3"/>
    <w:rsid w:val="00605C0C"/>
    <w:rsid w:val="006653EC"/>
    <w:rsid w:val="006A388B"/>
    <w:rsid w:val="0070173F"/>
    <w:rsid w:val="00714B85"/>
    <w:rsid w:val="0072407E"/>
    <w:rsid w:val="007353D5"/>
    <w:rsid w:val="007F597B"/>
    <w:rsid w:val="00872443"/>
    <w:rsid w:val="008E186F"/>
    <w:rsid w:val="008F16AB"/>
    <w:rsid w:val="008F1D9D"/>
    <w:rsid w:val="009703B4"/>
    <w:rsid w:val="0098382B"/>
    <w:rsid w:val="00A8624B"/>
    <w:rsid w:val="00A92C2F"/>
    <w:rsid w:val="00A93C19"/>
    <w:rsid w:val="00A94C52"/>
    <w:rsid w:val="00AB2C57"/>
    <w:rsid w:val="00AB50FA"/>
    <w:rsid w:val="00AC4BB8"/>
    <w:rsid w:val="00AC7893"/>
    <w:rsid w:val="00AE3D9B"/>
    <w:rsid w:val="00B06AE6"/>
    <w:rsid w:val="00B17D7B"/>
    <w:rsid w:val="00B75CF9"/>
    <w:rsid w:val="00BA7ED1"/>
    <w:rsid w:val="00BE395E"/>
    <w:rsid w:val="00C609A4"/>
    <w:rsid w:val="00D3612A"/>
    <w:rsid w:val="00D554AE"/>
    <w:rsid w:val="00D61470"/>
    <w:rsid w:val="00DD2FA7"/>
    <w:rsid w:val="00E42E60"/>
    <w:rsid w:val="00EB0B0B"/>
    <w:rsid w:val="00EC6E67"/>
    <w:rsid w:val="00EF570A"/>
    <w:rsid w:val="00FA6796"/>
    <w:rsid w:val="00FB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2018-06-21T11:37:00Z</dcterms:created>
  <dcterms:modified xsi:type="dcterms:W3CDTF">2018-06-25T13:45:00Z</dcterms:modified>
</cp:coreProperties>
</file>