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EACD" w14:textId="09B9D056" w:rsidR="0070173F" w:rsidRPr="00171556" w:rsidRDefault="0070173F" w:rsidP="006E6B4C">
      <w:pPr>
        <w:ind w:firstLine="426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8C7FC7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2126E5">
        <w:rPr>
          <w:rFonts w:cstheme="minorHAnsi"/>
          <w:b/>
          <w:color w:val="000000" w:themeColor="text1"/>
          <w:szCs w:val="28"/>
          <w:u w:val="single"/>
        </w:rPr>
        <w:t>1</w:t>
      </w:r>
      <w:r w:rsidR="00171556">
        <w:rPr>
          <w:rFonts w:cstheme="minorHAnsi"/>
          <w:b/>
          <w:color w:val="000000" w:themeColor="text1"/>
          <w:szCs w:val="28"/>
          <w:u w:val="single"/>
        </w:rPr>
        <w:t>3</w:t>
      </w:r>
    </w:p>
    <w:p w14:paraId="1E206F00" w14:textId="77777777" w:rsidR="008F1D9D" w:rsidRPr="00471892" w:rsidRDefault="0070173F" w:rsidP="00835935">
      <w:pPr>
        <w:ind w:firstLine="567"/>
        <w:rPr>
          <w:b/>
          <w:bCs/>
        </w:rPr>
      </w:pPr>
      <w:r w:rsidRPr="00FA6796">
        <w:rPr>
          <w:b/>
        </w:rPr>
        <w:t>Тема</w:t>
      </w:r>
      <w:r w:rsidR="002A6DF8">
        <w:rPr>
          <w:b/>
        </w:rPr>
        <w:t>:</w:t>
      </w:r>
      <w:r w:rsidR="008C7FC7">
        <w:rPr>
          <w:b/>
        </w:rPr>
        <w:t xml:space="preserve"> </w:t>
      </w:r>
      <w:r w:rsidR="00647C52" w:rsidRPr="00647C52">
        <w:rPr>
          <w:rFonts w:ascii="Times New Roman" w:hAnsi="Times New Roman" w:cs="Times New Roman"/>
        </w:rPr>
        <w:t>Сопровождение ПС. Конфигурационное управление. Сертификация. Стандарты сертификации</w:t>
      </w:r>
    </w:p>
    <w:p w14:paraId="5D4F1323" w14:textId="77777777" w:rsidR="000F7AAC" w:rsidRPr="00020FFE" w:rsidRDefault="0070173F" w:rsidP="00835935">
      <w:pPr>
        <w:pStyle w:val="ad"/>
        <w:ind w:firstLine="567"/>
      </w:pPr>
      <w:r w:rsidRPr="00FA6796">
        <w:rPr>
          <w:b/>
        </w:rPr>
        <w:t>Цель:</w:t>
      </w:r>
      <w:r w:rsidR="008C7FC7">
        <w:rPr>
          <w:b/>
        </w:rPr>
        <w:t xml:space="preserve"> </w:t>
      </w:r>
      <w:r w:rsidR="008C7FC7">
        <w:t xml:space="preserve"> </w:t>
      </w:r>
      <w:r w:rsidR="00C5021E">
        <w:t xml:space="preserve">изучить </w:t>
      </w:r>
      <w:r w:rsidR="00647C52">
        <w:t>принцип сертификации и конфигурационного управления ПС</w:t>
      </w:r>
    </w:p>
    <w:p w14:paraId="3D9E1223" w14:textId="77777777" w:rsidR="00351203" w:rsidRPr="002126E5" w:rsidRDefault="002126E5" w:rsidP="002126E5">
      <w:pPr>
        <w:pStyle w:val="ad"/>
        <w:spacing w:after="120"/>
        <w:jc w:val="center"/>
        <w:rPr>
          <w:b/>
        </w:rPr>
      </w:pPr>
      <w:r w:rsidRPr="002126E5">
        <w:rPr>
          <w:b/>
        </w:rPr>
        <w:t xml:space="preserve">СОПРОВОЖДЕНИЕ </w:t>
      </w:r>
    </w:p>
    <w:p w14:paraId="742A9C2F" w14:textId="77777777" w:rsidR="002126E5" w:rsidRDefault="002126E5" w:rsidP="002126E5">
      <w:pPr>
        <w:pStyle w:val="ad"/>
        <w:spacing w:after="120"/>
      </w:pPr>
      <w:r w:rsidRPr="002126E5">
        <w:rPr>
          <w:b/>
          <w:u w:val="single"/>
        </w:rPr>
        <w:t>Сопровождение ПС</w:t>
      </w:r>
      <w:r w:rsidRPr="002126E5">
        <w:t xml:space="preserve"> </w:t>
      </w:r>
      <w:r>
        <w:t>-</w:t>
      </w:r>
      <w:r w:rsidRPr="002126E5">
        <w:rPr>
          <w:u w:val="single"/>
        </w:rPr>
        <w:t>Процесс модификации ПС, обусловленный необходимостью устранения выявленных в нем ошибок, и/или изменение функциональных возможностей</w:t>
      </w:r>
      <w:r w:rsidRPr="002126E5">
        <w:t>.</w:t>
      </w:r>
    </w:p>
    <w:p w14:paraId="21B69E41" w14:textId="77777777" w:rsidR="002126E5" w:rsidRDefault="002126E5" w:rsidP="002126E5">
      <w:pPr>
        <w:pStyle w:val="ad"/>
        <w:spacing w:after="120"/>
      </w:pPr>
      <w:r>
        <w:t xml:space="preserve">Это </w:t>
      </w:r>
      <w:proofErr w:type="gramStart"/>
      <w:r>
        <w:t>то</w:t>
      </w:r>
      <w:proofErr w:type="gramEnd"/>
      <w:r>
        <w:t xml:space="preserve"> когда наш продукт уже какое-то время используется заказчикам и его нужно поддерживать в работоспособном состоянии оговоренный срок с заказчиком</w:t>
      </w:r>
    </w:p>
    <w:p w14:paraId="75E1DBBB" w14:textId="77777777" w:rsidR="002126E5" w:rsidRDefault="002126E5" w:rsidP="002126E5">
      <w:pPr>
        <w:pStyle w:val="ad"/>
        <w:spacing w:after="120"/>
      </w:pPr>
      <w:r>
        <w:t xml:space="preserve">Что бы осуществлять сопровождение не только после выпуска ПС, но и </w:t>
      </w:r>
      <w:proofErr w:type="gramStart"/>
      <w:r>
        <w:t>при его разработки</w:t>
      </w:r>
      <w:proofErr w:type="gramEnd"/>
      <w:r>
        <w:t>, находить баги и устранять их вовремя, вносить изменения и обновления в версии разработки для этого используют КОНФИГУРАЦИОННОЕ УПРАВЛЕНИЕ</w:t>
      </w:r>
    </w:p>
    <w:p w14:paraId="74B79702" w14:textId="77777777" w:rsidR="002126E5" w:rsidRPr="002126E5" w:rsidRDefault="002126E5" w:rsidP="002126E5">
      <w:pPr>
        <w:pStyle w:val="ad"/>
        <w:spacing w:after="120"/>
        <w:rPr>
          <w:u w:val="single"/>
        </w:rPr>
      </w:pPr>
      <w:r w:rsidRPr="002126E5">
        <w:rPr>
          <w:b/>
        </w:rPr>
        <w:t xml:space="preserve"> </w:t>
      </w:r>
      <w:r w:rsidRPr="002126E5">
        <w:rPr>
          <w:b/>
          <w:u w:val="single"/>
        </w:rPr>
        <w:t>Конфигурационное управление</w:t>
      </w:r>
      <w:r w:rsidRPr="002126E5">
        <w:rPr>
          <w:u w:val="single"/>
        </w:rPr>
        <w:t xml:space="preserve"> Процесс применения административных и технических процедур на всем протяжении жизненного цикла для: </w:t>
      </w:r>
    </w:p>
    <w:p w14:paraId="42290E27" w14:textId="77777777" w:rsidR="002126E5" w:rsidRPr="002126E5" w:rsidRDefault="002126E5" w:rsidP="002126E5">
      <w:pPr>
        <w:pStyle w:val="ad"/>
        <w:numPr>
          <w:ilvl w:val="0"/>
          <w:numId w:val="23"/>
        </w:numPr>
        <w:spacing w:after="120" w:line="276" w:lineRule="auto"/>
        <w:ind w:left="426"/>
        <w:rPr>
          <w:u w:val="single"/>
        </w:rPr>
      </w:pPr>
      <w:r w:rsidRPr="002126E5">
        <w:rPr>
          <w:i/>
          <w:u w:val="single"/>
        </w:rPr>
        <w:t>идентификации</w:t>
      </w:r>
      <w:r w:rsidRPr="002126E5">
        <w:rPr>
          <w:u w:val="single"/>
        </w:rPr>
        <w:t xml:space="preserve">, определения и базирования единиц ПС в </w:t>
      </w:r>
      <w:r w:rsidRPr="002126E5">
        <w:rPr>
          <w:i/>
          <w:u w:val="single"/>
        </w:rPr>
        <w:t>информационных системах</w:t>
      </w:r>
      <w:r w:rsidRPr="002126E5">
        <w:rPr>
          <w:u w:val="single"/>
        </w:rPr>
        <w:t xml:space="preserve">; </w:t>
      </w:r>
    </w:p>
    <w:p w14:paraId="3C10D3B2" w14:textId="77777777" w:rsidR="002126E5" w:rsidRPr="002126E5" w:rsidRDefault="002126E5" w:rsidP="002126E5">
      <w:pPr>
        <w:pStyle w:val="ad"/>
        <w:numPr>
          <w:ilvl w:val="0"/>
          <w:numId w:val="23"/>
        </w:numPr>
        <w:spacing w:after="120" w:line="276" w:lineRule="auto"/>
        <w:ind w:left="426"/>
        <w:rPr>
          <w:u w:val="single"/>
        </w:rPr>
      </w:pPr>
      <w:r w:rsidRPr="002126E5">
        <w:rPr>
          <w:i/>
          <w:u w:val="single"/>
        </w:rPr>
        <w:t>управления модификацией</w:t>
      </w:r>
      <w:r w:rsidRPr="002126E5">
        <w:rPr>
          <w:u w:val="single"/>
        </w:rPr>
        <w:t xml:space="preserve"> и выпуском версий ПС; </w:t>
      </w:r>
    </w:p>
    <w:p w14:paraId="6C963239" w14:textId="77777777" w:rsidR="002126E5" w:rsidRPr="002126E5" w:rsidRDefault="002126E5" w:rsidP="002126E5">
      <w:pPr>
        <w:pStyle w:val="ad"/>
        <w:numPr>
          <w:ilvl w:val="0"/>
          <w:numId w:val="23"/>
        </w:numPr>
        <w:spacing w:after="120" w:line="276" w:lineRule="auto"/>
        <w:ind w:left="426"/>
        <w:rPr>
          <w:u w:val="single"/>
        </w:rPr>
      </w:pPr>
      <w:r w:rsidRPr="002126E5">
        <w:rPr>
          <w:i/>
          <w:u w:val="single"/>
        </w:rPr>
        <w:t>фиксирования и сообщения о состоянии версии</w:t>
      </w:r>
      <w:r w:rsidRPr="002126E5">
        <w:rPr>
          <w:u w:val="single"/>
        </w:rPr>
        <w:t xml:space="preserve"> ПС; </w:t>
      </w:r>
    </w:p>
    <w:p w14:paraId="59119763" w14:textId="77777777" w:rsidR="002126E5" w:rsidRDefault="002126E5" w:rsidP="002126E5">
      <w:pPr>
        <w:pStyle w:val="ad"/>
        <w:numPr>
          <w:ilvl w:val="0"/>
          <w:numId w:val="23"/>
        </w:numPr>
        <w:spacing w:after="120" w:line="276" w:lineRule="auto"/>
        <w:ind w:left="426"/>
        <w:rPr>
          <w:u w:val="single"/>
        </w:rPr>
      </w:pPr>
      <w:r w:rsidRPr="002126E5">
        <w:rPr>
          <w:i/>
          <w:u w:val="single"/>
        </w:rPr>
        <w:t>для управления и контролирования хранения обращения и поставок</w:t>
      </w:r>
      <w:r w:rsidRPr="002126E5">
        <w:rPr>
          <w:u w:val="single"/>
        </w:rPr>
        <w:t xml:space="preserve"> ПС. </w:t>
      </w:r>
    </w:p>
    <w:p w14:paraId="12E99359" w14:textId="77777777" w:rsidR="002126E5" w:rsidRPr="002126E5" w:rsidRDefault="002126E5" w:rsidP="002126E5">
      <w:pPr>
        <w:pStyle w:val="ad"/>
        <w:spacing w:after="120" w:line="276" w:lineRule="auto"/>
        <w:ind w:left="426" w:firstLine="0"/>
      </w:pPr>
      <w:r w:rsidRPr="002126E5">
        <w:t xml:space="preserve">Все то, что может </w:t>
      </w:r>
      <w:r>
        <w:t>покажет</w:t>
      </w:r>
      <w:r w:rsidRPr="002126E5">
        <w:t xml:space="preserve"> </w:t>
      </w:r>
      <w:r>
        <w:t>состояние на данный момент нашего</w:t>
      </w:r>
      <w:r w:rsidRPr="002126E5">
        <w:t xml:space="preserve"> ПО</w:t>
      </w:r>
      <w:r>
        <w:t xml:space="preserve"> </w:t>
      </w:r>
    </w:p>
    <w:p w14:paraId="25C683C4" w14:textId="77777777" w:rsidR="002126E5" w:rsidRDefault="002126E5" w:rsidP="002126E5">
      <w:pPr>
        <w:pStyle w:val="ad"/>
        <w:spacing w:after="120"/>
        <w:ind w:firstLine="0"/>
      </w:pPr>
      <w:r w:rsidRPr="002126E5">
        <w:rPr>
          <w:b/>
          <w:u w:val="single"/>
        </w:rPr>
        <w:t>Цель</w:t>
      </w:r>
      <w:r w:rsidRPr="002126E5">
        <w:rPr>
          <w:u w:val="single"/>
        </w:rPr>
        <w:t xml:space="preserve"> </w:t>
      </w:r>
      <w:proofErr w:type="gramStart"/>
      <w:r w:rsidRPr="002126E5">
        <w:rPr>
          <w:b/>
          <w:u w:val="single"/>
        </w:rPr>
        <w:t>конфигурации</w:t>
      </w:r>
      <w:r w:rsidRPr="002126E5">
        <w:rPr>
          <w:u w:val="single"/>
        </w:rPr>
        <w:t xml:space="preserve"> :</w:t>
      </w:r>
      <w:proofErr w:type="gramEnd"/>
      <w:r w:rsidRPr="002126E5">
        <w:rPr>
          <w:u w:val="single"/>
        </w:rPr>
        <w:t xml:space="preserve"> – обеспечить управляемое и контролируемое развитие структуры ПС</w:t>
      </w:r>
      <w:r w:rsidRPr="002126E5">
        <w:t>.</w:t>
      </w:r>
    </w:p>
    <w:p w14:paraId="4BB9C627" w14:textId="77777777" w:rsidR="002126E5" w:rsidRDefault="002126E5" w:rsidP="002126E5">
      <w:pPr>
        <w:pStyle w:val="ad"/>
        <w:spacing w:after="120"/>
        <w:ind w:firstLine="0"/>
      </w:pPr>
      <w:r>
        <w:t xml:space="preserve">Обеспечить управляемую и вирируемую структуру </w:t>
      </w:r>
      <w:proofErr w:type="gramStart"/>
      <w:r>
        <w:t>ПС ,</w:t>
      </w:r>
      <w:proofErr w:type="gramEnd"/>
      <w:r>
        <w:t xml:space="preserve"> чтобы мы в любой момент могли откатить версию ПО на более ранний срок, если произошла глобальная ошибка.</w:t>
      </w:r>
    </w:p>
    <w:p w14:paraId="30F398BD" w14:textId="77777777" w:rsidR="002126E5" w:rsidRPr="002126E5" w:rsidRDefault="002126E5" w:rsidP="002126E5">
      <w:pPr>
        <w:pStyle w:val="ad"/>
        <w:spacing w:after="120"/>
        <w:jc w:val="center"/>
        <w:rPr>
          <w:b/>
        </w:rPr>
      </w:pPr>
      <w:r w:rsidRPr="002126E5">
        <w:rPr>
          <w:b/>
        </w:rPr>
        <w:t>СЕРТИФИКАЦИЯ ПС</w:t>
      </w:r>
    </w:p>
    <w:p w14:paraId="0C376AF2" w14:textId="77777777" w:rsidR="00F143EF" w:rsidRDefault="002126E5" w:rsidP="002126E5">
      <w:pPr>
        <w:pStyle w:val="ad"/>
        <w:spacing w:after="120"/>
      </w:pPr>
      <w:r w:rsidRPr="002126E5">
        <w:rPr>
          <w:b/>
          <w:u w:val="single"/>
        </w:rPr>
        <w:t>Цели сертификации ПС</w:t>
      </w:r>
      <w:r w:rsidRPr="002126E5">
        <w:t xml:space="preserve">: </w:t>
      </w:r>
    </w:p>
    <w:p w14:paraId="450E890D" w14:textId="77777777" w:rsidR="00F143EF" w:rsidRPr="00F143EF" w:rsidRDefault="002126E5" w:rsidP="00F143EF">
      <w:pPr>
        <w:pStyle w:val="ad"/>
        <w:numPr>
          <w:ilvl w:val="0"/>
          <w:numId w:val="25"/>
        </w:numPr>
        <w:spacing w:after="120"/>
        <w:rPr>
          <w:u w:val="single"/>
        </w:rPr>
      </w:pPr>
      <w:r w:rsidRPr="00F143EF">
        <w:rPr>
          <w:b/>
          <w:i/>
          <w:u w:val="single"/>
        </w:rPr>
        <w:t>Основная</w:t>
      </w:r>
      <w:r w:rsidRPr="00F143EF">
        <w:rPr>
          <w:u w:val="single"/>
        </w:rPr>
        <w:t xml:space="preserve"> – защита интересов пользователей: </w:t>
      </w:r>
    </w:p>
    <w:p w14:paraId="59AC87F8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Контроль качества. </w:t>
      </w:r>
    </w:p>
    <w:p w14:paraId="4AE9238A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Обеспечение высоких потребительских свойств. </w:t>
      </w:r>
    </w:p>
    <w:p w14:paraId="6D0534EE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Повышение эффективности затрат. </w:t>
      </w:r>
    </w:p>
    <w:p w14:paraId="7BCC7975" w14:textId="77777777" w:rsidR="00F143EF" w:rsidRPr="00F143EF" w:rsidRDefault="002126E5" w:rsidP="00F143EF">
      <w:pPr>
        <w:pStyle w:val="ad"/>
        <w:numPr>
          <w:ilvl w:val="0"/>
          <w:numId w:val="25"/>
        </w:numPr>
        <w:spacing w:after="120"/>
        <w:rPr>
          <w:u w:val="single"/>
        </w:rPr>
      </w:pPr>
      <w:r w:rsidRPr="00F143EF">
        <w:rPr>
          <w:b/>
          <w:i/>
          <w:u w:val="single"/>
        </w:rPr>
        <w:t>Формальная</w:t>
      </w:r>
      <w:r w:rsidRPr="00F143EF">
        <w:rPr>
          <w:u w:val="single"/>
        </w:rPr>
        <w:t xml:space="preserve"> – выдача сертификата: </w:t>
      </w:r>
    </w:p>
    <w:p w14:paraId="6E5C6607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Полнота, точность эталонных данных. </w:t>
      </w:r>
    </w:p>
    <w:p w14:paraId="69C3035E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Адекватные показатели качества ПС. </w:t>
      </w:r>
    </w:p>
    <w:p w14:paraId="79650B7B" w14:textId="77777777" w:rsidR="00F143EF" w:rsidRPr="00F143EF" w:rsidRDefault="002126E5" w:rsidP="00F143EF">
      <w:pPr>
        <w:pStyle w:val="ad"/>
        <w:numPr>
          <w:ilvl w:val="1"/>
          <w:numId w:val="25"/>
        </w:numPr>
        <w:spacing w:line="276" w:lineRule="auto"/>
        <w:ind w:left="1757" w:hanging="357"/>
        <w:rPr>
          <w:u w:val="single"/>
        </w:rPr>
      </w:pPr>
      <w:r w:rsidRPr="00F143EF">
        <w:rPr>
          <w:u w:val="single"/>
        </w:rPr>
        <w:t xml:space="preserve">Методологии интерпретации данных. </w:t>
      </w:r>
    </w:p>
    <w:p w14:paraId="347661D3" w14:textId="77777777" w:rsidR="00F143EF" w:rsidRPr="00F143EF" w:rsidRDefault="002126E5" w:rsidP="00F143EF">
      <w:pPr>
        <w:pStyle w:val="ad"/>
        <w:spacing w:after="120"/>
        <w:rPr>
          <w:u w:val="single"/>
        </w:rPr>
      </w:pPr>
      <w:r w:rsidRPr="00F143EF">
        <w:rPr>
          <w:b/>
          <w:u w:val="single"/>
        </w:rPr>
        <w:lastRenderedPageBreak/>
        <w:t>Сертификат соответствия</w:t>
      </w:r>
      <w:r w:rsidRPr="002126E5">
        <w:t xml:space="preserve"> – </w:t>
      </w:r>
      <w:r w:rsidRPr="00F143EF">
        <w:rPr>
          <w:i/>
          <w:sz w:val="32"/>
          <w:u w:val="single"/>
        </w:rPr>
        <w:t>документ</w:t>
      </w:r>
      <w:r w:rsidRPr="00F143EF">
        <w:rPr>
          <w:u w:val="single"/>
        </w:rPr>
        <w:t xml:space="preserve">, издаваемый в соответствии с правилами системы сертификации, </w:t>
      </w:r>
      <w:r w:rsidRPr="00F143EF">
        <w:rPr>
          <w:i/>
          <w:sz w:val="32"/>
          <w:u w:val="single"/>
        </w:rPr>
        <w:t>удостоверяющий</w:t>
      </w:r>
      <w:r w:rsidRPr="00F143EF">
        <w:rPr>
          <w:u w:val="single"/>
        </w:rPr>
        <w:t xml:space="preserve">, что обеспечивается необходимая уверенность в том, что должным образом идентифицированная продукция, </w:t>
      </w:r>
      <w:r w:rsidRPr="00F143EF">
        <w:rPr>
          <w:i/>
          <w:sz w:val="32"/>
          <w:u w:val="single"/>
        </w:rPr>
        <w:t>процесс или услуга соответствуют конкретным стандартам или другим нормативным документам</w:t>
      </w:r>
      <w:r w:rsidR="00F143EF">
        <w:rPr>
          <w:u w:val="single"/>
        </w:rPr>
        <w:t xml:space="preserve">. </w:t>
      </w:r>
    </w:p>
    <w:p w14:paraId="3C93A41C" w14:textId="77777777" w:rsidR="00F143EF" w:rsidRDefault="002126E5" w:rsidP="002126E5">
      <w:pPr>
        <w:pStyle w:val="ad"/>
        <w:spacing w:after="120"/>
      </w:pPr>
      <w:r w:rsidRPr="00F143EF">
        <w:rPr>
          <w:b/>
        </w:rPr>
        <w:t>Задачи</w:t>
      </w:r>
      <w:r w:rsidR="00F143EF">
        <w:t xml:space="preserve"> </w:t>
      </w:r>
      <w:r w:rsidR="00F143EF" w:rsidRPr="00F143EF">
        <w:rPr>
          <w:b/>
        </w:rPr>
        <w:t>сертификации</w:t>
      </w:r>
      <w:r w:rsidRPr="002126E5">
        <w:t xml:space="preserve">: </w:t>
      </w:r>
      <w:r w:rsidRPr="00F143EF">
        <w:rPr>
          <w:i/>
          <w:u w:val="single"/>
        </w:rPr>
        <w:t>распределение экономической и юридической ответственности</w:t>
      </w:r>
      <w:r w:rsidRPr="00F143EF">
        <w:rPr>
          <w:u w:val="single"/>
        </w:rPr>
        <w:t xml:space="preserve"> между испытателями, разработчиками и заказчиками за качество сертифицированной продукции и за возможный ущерб при ее несоответствии документированному и объявленному качеству</w:t>
      </w:r>
      <w:r w:rsidRPr="002126E5">
        <w:t xml:space="preserve">. </w:t>
      </w:r>
    </w:p>
    <w:p w14:paraId="070B9274" w14:textId="77777777" w:rsidR="00F143EF" w:rsidRDefault="00F143EF" w:rsidP="002126E5">
      <w:pPr>
        <w:pStyle w:val="ad"/>
        <w:spacing w:after="120"/>
      </w:pPr>
      <w:r>
        <w:t>Т.е. кто будет нести ответственность, включая поломки, за нанесенный ущерб.</w:t>
      </w:r>
    </w:p>
    <w:p w14:paraId="61FE1C2B" w14:textId="77777777" w:rsidR="00F143EF" w:rsidRPr="00F143EF" w:rsidRDefault="002126E5" w:rsidP="002126E5">
      <w:pPr>
        <w:pStyle w:val="ad"/>
        <w:spacing w:after="120"/>
        <w:rPr>
          <w:u w:val="single"/>
        </w:rPr>
      </w:pPr>
      <w:r w:rsidRPr="00F143EF">
        <w:rPr>
          <w:b/>
          <w:u w:val="single"/>
        </w:rPr>
        <w:t>Сертификация</w:t>
      </w:r>
      <w:r w:rsidR="00F143EF" w:rsidRPr="00F143EF">
        <w:rPr>
          <w:b/>
          <w:u w:val="single"/>
        </w:rPr>
        <w:t xml:space="preserve"> бывает 2 видов</w:t>
      </w:r>
      <w:r w:rsidRPr="00F143EF">
        <w:rPr>
          <w:u w:val="single"/>
        </w:rPr>
        <w:t xml:space="preserve">: </w:t>
      </w:r>
    </w:p>
    <w:p w14:paraId="6C8B8804" w14:textId="77777777" w:rsidR="00F143EF" w:rsidRPr="00F143EF" w:rsidRDefault="002126E5" w:rsidP="00F143EF">
      <w:pPr>
        <w:pStyle w:val="ad"/>
        <w:numPr>
          <w:ilvl w:val="0"/>
          <w:numId w:val="29"/>
        </w:numPr>
        <w:spacing w:after="120" w:line="240" w:lineRule="auto"/>
        <w:rPr>
          <w:u w:val="single"/>
        </w:rPr>
      </w:pPr>
      <w:r w:rsidRPr="00F143EF">
        <w:rPr>
          <w:u w:val="single"/>
        </w:rPr>
        <w:t xml:space="preserve">Обязательная. </w:t>
      </w:r>
    </w:p>
    <w:p w14:paraId="3FEDFEF5" w14:textId="77777777" w:rsidR="00F143EF" w:rsidRPr="00F143EF" w:rsidRDefault="002126E5" w:rsidP="00F143EF">
      <w:pPr>
        <w:pStyle w:val="ad"/>
        <w:numPr>
          <w:ilvl w:val="0"/>
          <w:numId w:val="29"/>
        </w:numPr>
        <w:spacing w:after="120" w:line="240" w:lineRule="auto"/>
        <w:rPr>
          <w:u w:val="single"/>
        </w:rPr>
      </w:pPr>
      <w:r w:rsidRPr="00F143EF">
        <w:rPr>
          <w:u w:val="single"/>
        </w:rPr>
        <w:t xml:space="preserve">Добровольная. </w:t>
      </w:r>
    </w:p>
    <w:p w14:paraId="285AE06F" w14:textId="77777777" w:rsidR="00F143EF" w:rsidRPr="00F143EF" w:rsidRDefault="002126E5" w:rsidP="002126E5">
      <w:pPr>
        <w:pStyle w:val="ad"/>
        <w:spacing w:after="120"/>
        <w:rPr>
          <w:u w:val="single"/>
        </w:rPr>
      </w:pPr>
      <w:r w:rsidRPr="00F143EF">
        <w:rPr>
          <w:b/>
          <w:u w:val="single"/>
        </w:rPr>
        <w:t>Организационная структура системы сертификации</w:t>
      </w:r>
      <w:r w:rsidRPr="00F143EF">
        <w:rPr>
          <w:u w:val="single"/>
        </w:rPr>
        <w:t xml:space="preserve"> </w:t>
      </w:r>
    </w:p>
    <w:p w14:paraId="4160DD96" w14:textId="77777777" w:rsidR="00F143EF" w:rsidRPr="00F143EF" w:rsidRDefault="002126E5" w:rsidP="00F143EF">
      <w:pPr>
        <w:pStyle w:val="ad"/>
        <w:numPr>
          <w:ilvl w:val="0"/>
          <w:numId w:val="31"/>
        </w:numPr>
        <w:spacing w:after="120" w:line="276" w:lineRule="auto"/>
        <w:rPr>
          <w:u w:val="single"/>
        </w:rPr>
      </w:pPr>
      <w:r w:rsidRPr="00F143EF">
        <w:rPr>
          <w:i/>
          <w:u w:val="single"/>
        </w:rPr>
        <w:t>Госстандарт</w:t>
      </w:r>
      <w:r w:rsidRPr="00F143EF">
        <w:rPr>
          <w:u w:val="single"/>
        </w:rPr>
        <w:t xml:space="preserve"> РФ. </w:t>
      </w:r>
    </w:p>
    <w:p w14:paraId="3C21A679" w14:textId="77777777" w:rsidR="00F143EF" w:rsidRPr="00F143EF" w:rsidRDefault="002126E5" w:rsidP="00F143EF">
      <w:pPr>
        <w:pStyle w:val="ad"/>
        <w:numPr>
          <w:ilvl w:val="0"/>
          <w:numId w:val="31"/>
        </w:numPr>
        <w:spacing w:after="120" w:line="276" w:lineRule="auto"/>
        <w:rPr>
          <w:u w:val="single"/>
        </w:rPr>
      </w:pPr>
      <w:r w:rsidRPr="00F143EF">
        <w:rPr>
          <w:i/>
          <w:u w:val="single"/>
        </w:rPr>
        <w:t>Ведомственные органыте</w:t>
      </w:r>
      <w:r w:rsidRPr="00F143EF">
        <w:rPr>
          <w:u w:val="single"/>
        </w:rPr>
        <w:t xml:space="preserve"> же функции, но в ограниченном объеме и для конкретных классов продукции. </w:t>
      </w:r>
    </w:p>
    <w:p w14:paraId="71FC47C5" w14:textId="77777777" w:rsidR="00F143EF" w:rsidRPr="00F143EF" w:rsidRDefault="002126E5" w:rsidP="00F143EF">
      <w:pPr>
        <w:pStyle w:val="ad"/>
        <w:numPr>
          <w:ilvl w:val="0"/>
          <w:numId w:val="31"/>
        </w:numPr>
        <w:spacing w:after="120" w:line="276" w:lineRule="auto"/>
        <w:rPr>
          <w:u w:val="single"/>
        </w:rPr>
      </w:pPr>
      <w:r w:rsidRPr="00F143EF">
        <w:rPr>
          <w:i/>
          <w:u w:val="single"/>
        </w:rPr>
        <w:t xml:space="preserve">Испытательные </w:t>
      </w:r>
      <w:r w:rsidR="00F143EF" w:rsidRPr="00F143EF">
        <w:rPr>
          <w:i/>
          <w:u w:val="single"/>
        </w:rPr>
        <w:t>лаборатории</w:t>
      </w:r>
      <w:r w:rsidR="00F143EF" w:rsidRPr="00F143EF">
        <w:rPr>
          <w:u w:val="single"/>
        </w:rPr>
        <w:t xml:space="preserve"> сертификации (ИЛС)</w:t>
      </w:r>
    </w:p>
    <w:p w14:paraId="765A4C45" w14:textId="77777777" w:rsidR="00F143EF" w:rsidRDefault="00F143EF" w:rsidP="002126E5">
      <w:pPr>
        <w:pStyle w:val="ad"/>
        <w:spacing w:after="120"/>
        <w:ind w:firstLine="0"/>
      </w:pPr>
    </w:p>
    <w:p w14:paraId="012CEF14" w14:textId="77777777" w:rsidR="00F143EF" w:rsidRDefault="002126E5" w:rsidP="002126E5">
      <w:pPr>
        <w:pStyle w:val="ad"/>
        <w:spacing w:after="120"/>
        <w:ind w:firstLine="0"/>
      </w:pPr>
      <w:r w:rsidRPr="00F143EF">
        <w:rPr>
          <w:b/>
          <w:u w:val="single"/>
        </w:rPr>
        <w:t>Стандарты сертификации</w:t>
      </w:r>
      <w:r w:rsidRPr="002126E5">
        <w:t xml:space="preserve"> </w:t>
      </w:r>
    </w:p>
    <w:p w14:paraId="33DC770E" w14:textId="77777777" w:rsidR="00F143EF" w:rsidRPr="00F143EF" w:rsidRDefault="002126E5" w:rsidP="00F143EF">
      <w:pPr>
        <w:pStyle w:val="ad"/>
        <w:numPr>
          <w:ilvl w:val="0"/>
          <w:numId w:val="32"/>
        </w:numPr>
        <w:ind w:left="1037" w:hanging="357"/>
        <w:rPr>
          <w:u w:val="single"/>
        </w:rPr>
      </w:pPr>
      <w:r w:rsidRPr="00F143EF">
        <w:rPr>
          <w:u w:val="single"/>
        </w:rPr>
        <w:t xml:space="preserve">ISO - </w:t>
      </w:r>
      <w:proofErr w:type="gramStart"/>
      <w:r w:rsidRPr="00F143EF">
        <w:rPr>
          <w:u w:val="single"/>
        </w:rPr>
        <w:t>0002 :</w:t>
      </w:r>
      <w:proofErr w:type="gramEnd"/>
      <w:r w:rsidRPr="00F143EF">
        <w:rPr>
          <w:u w:val="single"/>
        </w:rPr>
        <w:t xml:space="preserve"> 1983 - общие </w:t>
      </w:r>
      <w:r w:rsidRPr="00647C52">
        <w:rPr>
          <w:b/>
          <w:u w:val="single"/>
        </w:rPr>
        <w:t>термины и определения в области стандартизации</w:t>
      </w:r>
      <w:r w:rsidRPr="00F143EF">
        <w:rPr>
          <w:u w:val="single"/>
        </w:rPr>
        <w:t xml:space="preserve"> и смежных видах деятельности. </w:t>
      </w:r>
    </w:p>
    <w:p w14:paraId="2BD0350C" w14:textId="77777777" w:rsidR="00F143EF" w:rsidRPr="00F143EF" w:rsidRDefault="002126E5" w:rsidP="00F143EF">
      <w:pPr>
        <w:pStyle w:val="ad"/>
        <w:numPr>
          <w:ilvl w:val="0"/>
          <w:numId w:val="32"/>
        </w:numPr>
        <w:ind w:left="1037" w:hanging="357"/>
        <w:rPr>
          <w:u w:val="single"/>
        </w:rPr>
      </w:pPr>
      <w:r w:rsidRPr="00F143EF">
        <w:rPr>
          <w:u w:val="single"/>
        </w:rPr>
        <w:t xml:space="preserve">ISO - </w:t>
      </w:r>
      <w:proofErr w:type="gramStart"/>
      <w:r w:rsidRPr="00F143EF">
        <w:rPr>
          <w:u w:val="single"/>
        </w:rPr>
        <w:t>0025 :</w:t>
      </w:r>
      <w:proofErr w:type="gramEnd"/>
      <w:r w:rsidRPr="00F143EF">
        <w:rPr>
          <w:u w:val="single"/>
        </w:rPr>
        <w:t xml:space="preserve"> 1983 – общие </w:t>
      </w:r>
      <w:r w:rsidRPr="00647C52">
        <w:rPr>
          <w:b/>
          <w:u w:val="single"/>
        </w:rPr>
        <w:t>требования к оценке технической компетентности</w:t>
      </w:r>
      <w:r w:rsidRPr="00F143EF">
        <w:rPr>
          <w:u w:val="single"/>
        </w:rPr>
        <w:t xml:space="preserve">. </w:t>
      </w:r>
    </w:p>
    <w:p w14:paraId="6D8FCDFC" w14:textId="77777777" w:rsidR="00F143EF" w:rsidRPr="00F143EF" w:rsidRDefault="002126E5" w:rsidP="00F143EF">
      <w:pPr>
        <w:pStyle w:val="ad"/>
        <w:numPr>
          <w:ilvl w:val="0"/>
          <w:numId w:val="32"/>
        </w:numPr>
        <w:ind w:left="1037" w:hanging="357"/>
        <w:rPr>
          <w:u w:val="single"/>
        </w:rPr>
      </w:pPr>
      <w:r w:rsidRPr="00F143EF">
        <w:rPr>
          <w:u w:val="single"/>
        </w:rPr>
        <w:t xml:space="preserve">ИЛС ISO - </w:t>
      </w:r>
      <w:proofErr w:type="gramStart"/>
      <w:r w:rsidRPr="00F143EF">
        <w:rPr>
          <w:u w:val="single"/>
        </w:rPr>
        <w:t>0038 :</w:t>
      </w:r>
      <w:proofErr w:type="gramEnd"/>
      <w:r w:rsidRPr="00F143EF">
        <w:rPr>
          <w:u w:val="single"/>
        </w:rPr>
        <w:t xml:space="preserve"> 1983 – </w:t>
      </w:r>
      <w:r w:rsidRPr="00647C52">
        <w:rPr>
          <w:b/>
          <w:u w:val="single"/>
        </w:rPr>
        <w:t>общие требования к приемке</w:t>
      </w:r>
      <w:r w:rsidRPr="00F143EF">
        <w:rPr>
          <w:u w:val="single"/>
        </w:rPr>
        <w:t xml:space="preserve"> </w:t>
      </w:r>
    </w:p>
    <w:p w14:paraId="40DE1CB8" w14:textId="77777777" w:rsidR="00F143EF" w:rsidRPr="00F143EF" w:rsidRDefault="002126E5" w:rsidP="00F143EF">
      <w:pPr>
        <w:pStyle w:val="ad"/>
        <w:numPr>
          <w:ilvl w:val="0"/>
          <w:numId w:val="32"/>
        </w:numPr>
        <w:ind w:left="1037" w:hanging="357"/>
        <w:rPr>
          <w:u w:val="single"/>
        </w:rPr>
      </w:pPr>
      <w:r w:rsidRPr="00F143EF">
        <w:rPr>
          <w:u w:val="single"/>
        </w:rPr>
        <w:t xml:space="preserve">ИЛС ISO - </w:t>
      </w:r>
      <w:proofErr w:type="gramStart"/>
      <w:r w:rsidRPr="00F143EF">
        <w:rPr>
          <w:u w:val="single"/>
        </w:rPr>
        <w:t>0043 :</w:t>
      </w:r>
      <w:proofErr w:type="gramEnd"/>
      <w:r w:rsidRPr="00F143EF">
        <w:rPr>
          <w:u w:val="single"/>
        </w:rPr>
        <w:t xml:space="preserve"> 1983 - </w:t>
      </w:r>
      <w:r w:rsidRPr="00647C52">
        <w:rPr>
          <w:b/>
          <w:u w:val="single"/>
        </w:rPr>
        <w:t>организация и проведение проверки на компетентность</w:t>
      </w:r>
      <w:r w:rsidRPr="00F143EF">
        <w:rPr>
          <w:u w:val="single"/>
        </w:rPr>
        <w:t xml:space="preserve"> </w:t>
      </w:r>
    </w:p>
    <w:p w14:paraId="24008AC0" w14:textId="77777777" w:rsidR="00F143EF" w:rsidRPr="00647C52" w:rsidRDefault="002126E5" w:rsidP="00F143EF">
      <w:pPr>
        <w:pStyle w:val="ad"/>
        <w:numPr>
          <w:ilvl w:val="0"/>
          <w:numId w:val="32"/>
        </w:numPr>
        <w:ind w:left="1037" w:hanging="357"/>
        <w:rPr>
          <w:b/>
          <w:u w:val="single"/>
        </w:rPr>
      </w:pPr>
      <w:r w:rsidRPr="00F143EF">
        <w:rPr>
          <w:u w:val="single"/>
        </w:rPr>
        <w:t xml:space="preserve">ISO - </w:t>
      </w:r>
      <w:proofErr w:type="gramStart"/>
      <w:r w:rsidRPr="00F143EF">
        <w:rPr>
          <w:u w:val="single"/>
        </w:rPr>
        <w:t>0045 :</w:t>
      </w:r>
      <w:proofErr w:type="gramEnd"/>
      <w:r w:rsidRPr="00F143EF">
        <w:rPr>
          <w:u w:val="single"/>
        </w:rPr>
        <w:t xml:space="preserve"> 1983 - руководящее положение по </w:t>
      </w:r>
      <w:r w:rsidRPr="00647C52">
        <w:rPr>
          <w:b/>
          <w:u w:val="single"/>
        </w:rPr>
        <w:t xml:space="preserve">представлению результатов испытаний. </w:t>
      </w:r>
    </w:p>
    <w:p w14:paraId="43D79B4D" w14:textId="77777777" w:rsidR="00F143EF" w:rsidRPr="00647C52" w:rsidRDefault="002126E5" w:rsidP="00F143EF">
      <w:pPr>
        <w:pStyle w:val="ad"/>
        <w:numPr>
          <w:ilvl w:val="0"/>
          <w:numId w:val="32"/>
        </w:numPr>
        <w:ind w:left="1037" w:hanging="357"/>
        <w:rPr>
          <w:b/>
          <w:u w:val="single"/>
        </w:rPr>
      </w:pPr>
      <w:r w:rsidRPr="00F143EF">
        <w:rPr>
          <w:u w:val="single"/>
        </w:rPr>
        <w:t xml:space="preserve">ISO - </w:t>
      </w:r>
      <w:proofErr w:type="gramStart"/>
      <w:r w:rsidRPr="00F143EF">
        <w:rPr>
          <w:u w:val="single"/>
        </w:rPr>
        <w:t>0049 :</w:t>
      </w:r>
      <w:proofErr w:type="gramEnd"/>
      <w:r w:rsidRPr="00F143EF">
        <w:rPr>
          <w:u w:val="single"/>
        </w:rPr>
        <w:t xml:space="preserve"> 1983 – руководящее положение </w:t>
      </w:r>
      <w:r w:rsidRPr="00647C52">
        <w:rPr>
          <w:b/>
          <w:u w:val="single"/>
        </w:rPr>
        <w:t xml:space="preserve">по разработке, руководство по качеству для испытаний лаборатории. </w:t>
      </w:r>
    </w:p>
    <w:p w14:paraId="416DB19D" w14:textId="77777777" w:rsidR="00F143EF" w:rsidRPr="00F143EF" w:rsidRDefault="002126E5" w:rsidP="00F143EF">
      <w:pPr>
        <w:pStyle w:val="ad"/>
        <w:numPr>
          <w:ilvl w:val="0"/>
          <w:numId w:val="32"/>
        </w:numPr>
        <w:ind w:left="1037" w:hanging="357"/>
        <w:rPr>
          <w:u w:val="single"/>
        </w:rPr>
      </w:pPr>
      <w:r w:rsidRPr="00F143EF">
        <w:rPr>
          <w:u w:val="single"/>
        </w:rPr>
        <w:t xml:space="preserve">ISO - </w:t>
      </w:r>
      <w:proofErr w:type="gramStart"/>
      <w:r w:rsidRPr="00F143EF">
        <w:rPr>
          <w:u w:val="single"/>
        </w:rPr>
        <w:t>0054 :</w:t>
      </w:r>
      <w:proofErr w:type="gramEnd"/>
      <w:r w:rsidRPr="00F143EF">
        <w:rPr>
          <w:u w:val="single"/>
        </w:rPr>
        <w:t xml:space="preserve"> 1983 – общие </w:t>
      </w:r>
      <w:r w:rsidRPr="00647C52">
        <w:rPr>
          <w:b/>
          <w:u w:val="single"/>
        </w:rPr>
        <w:t>требования к приемке органов аккредитации</w:t>
      </w:r>
      <w:r w:rsidRPr="00F143EF">
        <w:rPr>
          <w:u w:val="single"/>
        </w:rPr>
        <w:t xml:space="preserve">. </w:t>
      </w:r>
    </w:p>
    <w:p w14:paraId="2843A94E" w14:textId="77777777" w:rsidR="00713AF4" w:rsidRPr="00647C52" w:rsidRDefault="002126E5" w:rsidP="00F143EF">
      <w:pPr>
        <w:pStyle w:val="ad"/>
        <w:numPr>
          <w:ilvl w:val="0"/>
          <w:numId w:val="32"/>
        </w:numPr>
        <w:ind w:left="1037" w:hanging="357"/>
        <w:rPr>
          <w:b/>
          <w:u w:val="single"/>
        </w:rPr>
      </w:pPr>
      <w:r w:rsidRPr="00F143EF">
        <w:rPr>
          <w:u w:val="single"/>
        </w:rPr>
        <w:lastRenderedPageBreak/>
        <w:t xml:space="preserve">ISO - </w:t>
      </w:r>
      <w:proofErr w:type="gramStart"/>
      <w:r w:rsidRPr="00F143EF">
        <w:rPr>
          <w:u w:val="single"/>
        </w:rPr>
        <w:t>0055 :</w:t>
      </w:r>
      <w:proofErr w:type="gramEnd"/>
      <w:r w:rsidRPr="00F143EF">
        <w:rPr>
          <w:u w:val="single"/>
        </w:rPr>
        <w:t xml:space="preserve"> 1983 – система аккредитации ИЛС</w:t>
      </w:r>
      <w:r w:rsidRPr="00647C52">
        <w:rPr>
          <w:b/>
          <w:u w:val="single"/>
        </w:rPr>
        <w:t>, общие требования к испытательной деятельности</w:t>
      </w:r>
    </w:p>
    <w:p w14:paraId="46C2E3F0" w14:textId="77777777" w:rsidR="00713AF4" w:rsidRDefault="00713AF4" w:rsidP="00835935">
      <w:pPr>
        <w:pStyle w:val="ad"/>
        <w:spacing w:after="120"/>
        <w:ind w:firstLine="0"/>
        <w:rPr>
          <w:b/>
        </w:rPr>
      </w:pPr>
    </w:p>
    <w:p w14:paraId="3DAF366B" w14:textId="77777777" w:rsidR="00713AF4" w:rsidRDefault="00713AF4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</w:pPr>
    </w:p>
    <w:p w14:paraId="05C7849C" w14:textId="77777777" w:rsidR="00705ED9" w:rsidRDefault="00705ED9" w:rsidP="00835935">
      <w:pPr>
        <w:pStyle w:val="ad"/>
        <w:spacing w:after="120"/>
        <w:ind w:firstLine="0"/>
        <w:rPr>
          <w:b/>
          <w:sz w:val="20"/>
          <w:szCs w:val="20"/>
          <w:shd w:val="clear" w:color="auto" w:fill="FFFFFF"/>
          <w:lang w:eastAsia="ru-RU"/>
        </w:rPr>
        <w:sectPr w:rsidR="00705ED9" w:rsidSect="00653FFF">
          <w:footerReference w:type="default" r:id="rId8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52371110" w14:textId="77777777" w:rsidR="0097086B" w:rsidRPr="00647C52" w:rsidRDefault="0070173F" w:rsidP="00835935">
      <w:pPr>
        <w:pStyle w:val="ad"/>
        <w:ind w:firstLine="0"/>
        <w:rPr>
          <w:sz w:val="24"/>
          <w:szCs w:val="24"/>
          <w:shd w:val="clear" w:color="auto" w:fill="FFFFFF"/>
          <w:lang w:eastAsia="ru-RU"/>
        </w:rPr>
      </w:pPr>
      <w:r w:rsidRPr="00647C52">
        <w:rPr>
          <w:b/>
          <w:sz w:val="24"/>
          <w:szCs w:val="24"/>
          <w:shd w:val="clear" w:color="auto" w:fill="FFFFFF"/>
          <w:lang w:eastAsia="ru-RU"/>
        </w:rPr>
        <w:t>Контрольные</w:t>
      </w:r>
      <w:r w:rsidR="008C7FC7" w:rsidRPr="00647C52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 w:rsidRPr="00647C52">
        <w:rPr>
          <w:b/>
          <w:sz w:val="24"/>
          <w:szCs w:val="24"/>
          <w:shd w:val="clear" w:color="auto" w:fill="FFFFFF"/>
          <w:lang w:eastAsia="ru-RU"/>
        </w:rPr>
        <w:t>вопросы</w:t>
      </w:r>
      <w:r w:rsidRPr="00647C52">
        <w:rPr>
          <w:sz w:val="24"/>
          <w:szCs w:val="24"/>
          <w:shd w:val="clear" w:color="auto" w:fill="FFFFFF"/>
          <w:lang w:eastAsia="ru-RU"/>
        </w:rPr>
        <w:t>:</w:t>
      </w:r>
      <w:r w:rsidR="008C7FC7" w:rsidRPr="00647C52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25967C17" w14:textId="77777777" w:rsidR="0047189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Какие цели сертификации вы знаете?</w:t>
      </w:r>
    </w:p>
    <w:p w14:paraId="192339B4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основные стандарты сертификации</w:t>
      </w:r>
    </w:p>
    <w:p w14:paraId="77695C78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Виды сертификации?</w:t>
      </w:r>
    </w:p>
    <w:p w14:paraId="200D5CA2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Назовите организационную структуру сертификации?</w:t>
      </w:r>
    </w:p>
    <w:p w14:paraId="3BA78234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Что такое сопровождение?</w:t>
      </w:r>
    </w:p>
    <w:p w14:paraId="243AC615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Цель  конфигурации?</w:t>
      </w:r>
    </w:p>
    <w:p w14:paraId="7DCDC826" w14:textId="77777777" w:rsid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Что такое конфигурационное управление?</w:t>
      </w:r>
    </w:p>
    <w:p w14:paraId="5A8466AB" w14:textId="77777777" w:rsidR="00647C52" w:rsidRPr="00647C52" w:rsidRDefault="00647C52" w:rsidP="00647C52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Что такое сертификат соответствия?</w:t>
      </w:r>
    </w:p>
    <w:p w14:paraId="24639A8B" w14:textId="77777777" w:rsidR="00A644EA" w:rsidRDefault="00A644EA" w:rsidP="00835935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1C2C99F8" w14:textId="77777777" w:rsidR="0070173F" w:rsidRPr="000A74E8" w:rsidRDefault="0070173F" w:rsidP="00835935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Список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8C7F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14:paraId="761B7FE7" w14:textId="77777777" w:rsidR="00516C5C" w:rsidRPr="000A74E8" w:rsidRDefault="00516C5C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Государственный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стандарт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Российской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Федерации.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Информационная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технология.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Сопровождение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программных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средств</w:t>
      </w:r>
    </w:p>
    <w:p w14:paraId="1806C5B2" w14:textId="77777777" w:rsidR="007E3E8B" w:rsidRDefault="00755D2F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Основы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маркетинга</w:t>
      </w:r>
      <w:r w:rsidR="008C7FC7">
        <w:rPr>
          <w:color w:val="000000" w:themeColor="text1"/>
          <w:sz w:val="16"/>
          <w:szCs w:val="16"/>
        </w:rPr>
        <w:t xml:space="preserve">  </w:t>
      </w:r>
      <w:r w:rsidRPr="000A74E8">
        <w:rPr>
          <w:color w:val="000000" w:themeColor="text1"/>
          <w:sz w:val="16"/>
          <w:szCs w:val="16"/>
        </w:rPr>
        <w:t>учебное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пособие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Суркова</w:t>
      </w:r>
      <w:r w:rsidR="008C7FC7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Е.В.</w:t>
      </w:r>
    </w:p>
    <w:p w14:paraId="56DAEC0B" w14:textId="77777777" w:rsidR="008E0A37" w:rsidRPr="007E3E8B" w:rsidRDefault="008E0A37" w:rsidP="00835935">
      <w:pPr>
        <w:pStyle w:val="ad"/>
        <w:numPr>
          <w:ilvl w:val="0"/>
          <w:numId w:val="1"/>
        </w:numPr>
        <w:ind w:left="0" w:firstLine="0"/>
        <w:rPr>
          <w:color w:val="000000" w:themeColor="text1"/>
          <w:sz w:val="20"/>
          <w:szCs w:val="20"/>
        </w:rPr>
      </w:pPr>
      <w:r w:rsidRPr="007E3E8B">
        <w:rPr>
          <w:rStyle w:val="mw-headline"/>
          <w:sz w:val="20"/>
          <w:szCs w:val="20"/>
        </w:rPr>
        <w:t>Рекомендуемая стандартом IEEE 830структура SRS</w:t>
      </w:r>
    </w:p>
    <w:sectPr w:rsidR="008E0A37" w:rsidRPr="007E3E8B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DDB1" w14:textId="77777777" w:rsidR="000E0898" w:rsidRDefault="000E0898" w:rsidP="004D45F4">
      <w:pPr>
        <w:spacing w:line="240" w:lineRule="auto"/>
      </w:pPr>
      <w:r>
        <w:separator/>
      </w:r>
    </w:p>
  </w:endnote>
  <w:endnote w:type="continuationSeparator" w:id="0">
    <w:p w14:paraId="702BE254" w14:textId="77777777" w:rsidR="000E0898" w:rsidRDefault="000E0898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51F5C368" w14:textId="77777777"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647C52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4C8C" w14:textId="77777777" w:rsidR="000E0898" w:rsidRDefault="000E0898" w:rsidP="004D45F4">
      <w:pPr>
        <w:spacing w:line="240" w:lineRule="auto"/>
      </w:pPr>
      <w:r>
        <w:separator/>
      </w:r>
    </w:p>
  </w:footnote>
  <w:footnote w:type="continuationSeparator" w:id="0">
    <w:p w14:paraId="253EC384" w14:textId="77777777" w:rsidR="000E0898" w:rsidRDefault="000E0898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B1"/>
    <w:multiLevelType w:val="multilevel"/>
    <w:tmpl w:val="8DD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03A5"/>
    <w:multiLevelType w:val="multilevel"/>
    <w:tmpl w:val="22B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6256"/>
    <w:multiLevelType w:val="hybridMultilevel"/>
    <w:tmpl w:val="9B9C5A48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08EA179F"/>
    <w:multiLevelType w:val="multilevel"/>
    <w:tmpl w:val="BE5A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80CF6"/>
    <w:multiLevelType w:val="hybridMultilevel"/>
    <w:tmpl w:val="EE14F456"/>
    <w:lvl w:ilvl="0" w:tplc="DA2ED572">
      <w:start w:val="1"/>
      <w:numFmt w:val="decimal"/>
      <w:lvlText w:val="%1)"/>
      <w:lvlJc w:val="left"/>
      <w:pPr>
        <w:ind w:left="1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16620E4"/>
    <w:multiLevelType w:val="hybridMultilevel"/>
    <w:tmpl w:val="1DDE51E4"/>
    <w:lvl w:ilvl="0" w:tplc="EF345988">
      <w:start w:val="2"/>
      <w:numFmt w:val="bullet"/>
      <w:lvlText w:val="•"/>
      <w:lvlJc w:val="left"/>
      <w:pPr>
        <w:ind w:left="2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1BB22F0E"/>
    <w:multiLevelType w:val="multilevel"/>
    <w:tmpl w:val="D1BE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0064D"/>
    <w:multiLevelType w:val="hybridMultilevel"/>
    <w:tmpl w:val="D95E945A"/>
    <w:lvl w:ilvl="0" w:tplc="E7D457C4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00C2D8C"/>
    <w:multiLevelType w:val="multilevel"/>
    <w:tmpl w:val="121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711F9"/>
    <w:multiLevelType w:val="hybridMultilevel"/>
    <w:tmpl w:val="E7927BAA"/>
    <w:lvl w:ilvl="0" w:tplc="DA2ED572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96E40E8E">
      <w:start w:val="2"/>
      <w:numFmt w:val="bullet"/>
      <w:lvlText w:val="•"/>
      <w:lvlJc w:val="left"/>
      <w:pPr>
        <w:ind w:left="176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4273806"/>
    <w:multiLevelType w:val="multilevel"/>
    <w:tmpl w:val="DCC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41ABE"/>
    <w:multiLevelType w:val="multilevel"/>
    <w:tmpl w:val="2DB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30308"/>
    <w:multiLevelType w:val="multilevel"/>
    <w:tmpl w:val="DCB0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666F5"/>
    <w:multiLevelType w:val="multilevel"/>
    <w:tmpl w:val="019E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E1FD2"/>
    <w:multiLevelType w:val="multilevel"/>
    <w:tmpl w:val="CE3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5368E"/>
    <w:multiLevelType w:val="hybridMultilevel"/>
    <w:tmpl w:val="6DF4A794"/>
    <w:lvl w:ilvl="0" w:tplc="DA2ED572">
      <w:start w:val="1"/>
      <w:numFmt w:val="decimal"/>
      <w:lvlText w:val="%1)"/>
      <w:lvlJc w:val="left"/>
      <w:pPr>
        <w:ind w:left="1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4F6048E4"/>
    <w:multiLevelType w:val="multilevel"/>
    <w:tmpl w:val="12FC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74705"/>
    <w:multiLevelType w:val="hybridMultilevel"/>
    <w:tmpl w:val="937EC096"/>
    <w:lvl w:ilvl="0" w:tplc="B9DEF252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5AFA7174"/>
    <w:multiLevelType w:val="multilevel"/>
    <w:tmpl w:val="920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D5654"/>
    <w:multiLevelType w:val="hybridMultilevel"/>
    <w:tmpl w:val="3E6618F0"/>
    <w:lvl w:ilvl="0" w:tplc="DA2ED572">
      <w:start w:val="1"/>
      <w:numFmt w:val="decimal"/>
      <w:lvlText w:val="%1)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3661C"/>
    <w:multiLevelType w:val="multilevel"/>
    <w:tmpl w:val="34E2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07306"/>
    <w:multiLevelType w:val="multilevel"/>
    <w:tmpl w:val="EE0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5C2C"/>
    <w:multiLevelType w:val="hybridMultilevel"/>
    <w:tmpl w:val="9FE4739E"/>
    <w:lvl w:ilvl="0" w:tplc="DA2ED572">
      <w:start w:val="1"/>
      <w:numFmt w:val="decimal"/>
      <w:lvlText w:val="%1)"/>
      <w:lvlJc w:val="left"/>
      <w:pPr>
        <w:ind w:left="2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497165"/>
    <w:multiLevelType w:val="multilevel"/>
    <w:tmpl w:val="254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D6688D"/>
    <w:multiLevelType w:val="multilevel"/>
    <w:tmpl w:val="730C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1073E"/>
    <w:multiLevelType w:val="multilevel"/>
    <w:tmpl w:val="E87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92BC5"/>
    <w:multiLevelType w:val="hybridMultilevel"/>
    <w:tmpl w:val="B7C4514E"/>
    <w:lvl w:ilvl="0" w:tplc="DA2ED572">
      <w:start w:val="1"/>
      <w:numFmt w:val="decimal"/>
      <w:lvlText w:val="%1)"/>
      <w:lvlJc w:val="left"/>
      <w:pPr>
        <w:ind w:left="2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8E5974"/>
    <w:multiLevelType w:val="multilevel"/>
    <w:tmpl w:val="E3F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73F430E3"/>
    <w:multiLevelType w:val="multilevel"/>
    <w:tmpl w:val="4F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1500AC"/>
    <w:multiLevelType w:val="hybridMultilevel"/>
    <w:tmpl w:val="526419D6"/>
    <w:lvl w:ilvl="0" w:tplc="EF345988">
      <w:start w:val="2"/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7CAE6351"/>
    <w:multiLevelType w:val="multilevel"/>
    <w:tmpl w:val="E4D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18"/>
  </w:num>
  <w:num w:numId="5">
    <w:abstractNumId w:val="24"/>
  </w:num>
  <w:num w:numId="6">
    <w:abstractNumId w:val="0"/>
  </w:num>
  <w:num w:numId="7">
    <w:abstractNumId w:val="27"/>
  </w:num>
  <w:num w:numId="8">
    <w:abstractNumId w:val="23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20"/>
  </w:num>
  <w:num w:numId="14">
    <w:abstractNumId w:val="1"/>
  </w:num>
  <w:num w:numId="15">
    <w:abstractNumId w:val="11"/>
  </w:num>
  <w:num w:numId="16">
    <w:abstractNumId w:val="3"/>
  </w:num>
  <w:num w:numId="17">
    <w:abstractNumId w:val="31"/>
  </w:num>
  <w:num w:numId="18">
    <w:abstractNumId w:val="21"/>
  </w:num>
  <w:num w:numId="19">
    <w:abstractNumId w:val="10"/>
  </w:num>
  <w:num w:numId="20">
    <w:abstractNumId w:val="16"/>
  </w:num>
  <w:num w:numId="21">
    <w:abstractNumId w:val="29"/>
  </w:num>
  <w:num w:numId="22">
    <w:abstractNumId w:val="14"/>
  </w:num>
  <w:num w:numId="23">
    <w:abstractNumId w:val="17"/>
  </w:num>
  <w:num w:numId="24">
    <w:abstractNumId w:val="30"/>
  </w:num>
  <w:num w:numId="25">
    <w:abstractNumId w:val="9"/>
  </w:num>
  <w:num w:numId="26">
    <w:abstractNumId w:val="5"/>
  </w:num>
  <w:num w:numId="27">
    <w:abstractNumId w:val="2"/>
  </w:num>
  <w:num w:numId="28">
    <w:abstractNumId w:val="4"/>
  </w:num>
  <w:num w:numId="29">
    <w:abstractNumId w:val="22"/>
  </w:num>
  <w:num w:numId="30">
    <w:abstractNumId w:val="15"/>
  </w:num>
  <w:num w:numId="31">
    <w:abstractNumId w:val="26"/>
  </w:num>
  <w:num w:numId="3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0898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1556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126E5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07EDA"/>
    <w:rsid w:val="00310227"/>
    <w:rsid w:val="00317159"/>
    <w:rsid w:val="0032648F"/>
    <w:rsid w:val="00332B04"/>
    <w:rsid w:val="003350F4"/>
    <w:rsid w:val="00337600"/>
    <w:rsid w:val="00342167"/>
    <w:rsid w:val="0034234F"/>
    <w:rsid w:val="0034420A"/>
    <w:rsid w:val="0035092D"/>
    <w:rsid w:val="00351203"/>
    <w:rsid w:val="003537DB"/>
    <w:rsid w:val="00355355"/>
    <w:rsid w:val="00362A57"/>
    <w:rsid w:val="003760FB"/>
    <w:rsid w:val="0037612D"/>
    <w:rsid w:val="00381F9A"/>
    <w:rsid w:val="003850E9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1892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4D85"/>
    <w:rsid w:val="005D716F"/>
    <w:rsid w:val="005D7688"/>
    <w:rsid w:val="005E3D76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3F0A"/>
    <w:rsid w:val="00645649"/>
    <w:rsid w:val="00647C52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6B4C"/>
    <w:rsid w:val="006E7616"/>
    <w:rsid w:val="006F27E9"/>
    <w:rsid w:val="006F52EB"/>
    <w:rsid w:val="007012E3"/>
    <w:rsid w:val="0070173F"/>
    <w:rsid w:val="00701DBE"/>
    <w:rsid w:val="007042F0"/>
    <w:rsid w:val="00705ED9"/>
    <w:rsid w:val="00706CDB"/>
    <w:rsid w:val="0071153C"/>
    <w:rsid w:val="00713AF4"/>
    <w:rsid w:val="00714B85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E3E8B"/>
    <w:rsid w:val="007F597B"/>
    <w:rsid w:val="00805283"/>
    <w:rsid w:val="00813884"/>
    <w:rsid w:val="00822D51"/>
    <w:rsid w:val="00824D7D"/>
    <w:rsid w:val="00830B9F"/>
    <w:rsid w:val="00835935"/>
    <w:rsid w:val="00841347"/>
    <w:rsid w:val="00854C6D"/>
    <w:rsid w:val="00861A26"/>
    <w:rsid w:val="00863202"/>
    <w:rsid w:val="008710FE"/>
    <w:rsid w:val="008712F6"/>
    <w:rsid w:val="00872443"/>
    <w:rsid w:val="00880C77"/>
    <w:rsid w:val="00884666"/>
    <w:rsid w:val="00894D75"/>
    <w:rsid w:val="008B3A62"/>
    <w:rsid w:val="008B3B86"/>
    <w:rsid w:val="008B6660"/>
    <w:rsid w:val="008B7DC7"/>
    <w:rsid w:val="008C3FE3"/>
    <w:rsid w:val="008C7FC7"/>
    <w:rsid w:val="008D101D"/>
    <w:rsid w:val="008E0A37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37BE4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44EA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079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0AF"/>
    <w:rsid w:val="00BD3315"/>
    <w:rsid w:val="00BD5FA2"/>
    <w:rsid w:val="00BE395E"/>
    <w:rsid w:val="00BF09E8"/>
    <w:rsid w:val="00BF1A8D"/>
    <w:rsid w:val="00C04A64"/>
    <w:rsid w:val="00C16F04"/>
    <w:rsid w:val="00C175B9"/>
    <w:rsid w:val="00C177F2"/>
    <w:rsid w:val="00C23759"/>
    <w:rsid w:val="00C27768"/>
    <w:rsid w:val="00C30633"/>
    <w:rsid w:val="00C4186E"/>
    <w:rsid w:val="00C5021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A629F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43EF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0AC4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EABD"/>
  <w15:docId w15:val="{49180B5A-C3C6-4372-8B97-C48B9A7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5521-3163-489A-A061-618C3B27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93</cp:revision>
  <dcterms:created xsi:type="dcterms:W3CDTF">2018-06-21T11:37:00Z</dcterms:created>
  <dcterms:modified xsi:type="dcterms:W3CDTF">2023-08-23T16:30:00Z</dcterms:modified>
</cp:coreProperties>
</file>